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54FDA" w:rsidRDefault="00E06D57" w:rsidP="000D1A07">
      <w:pPr>
        <w:tabs>
          <w:tab w:val="center" w:pos="4536"/>
          <w:tab w:val="right" w:pos="8280"/>
          <w:tab w:val="right" w:pos="9639"/>
        </w:tabs>
        <w:ind w:right="2"/>
        <w:jc w:val="both"/>
        <w:rPr>
          <w:rFonts w:ascii="Arial" w:hAnsi="Arial" w:cs="Arial"/>
          <w:b/>
          <w:bCs/>
        </w:rPr>
      </w:pPr>
      <w:r w:rsidRPr="00E06D57">
        <w:rPr>
          <w:rFonts w:ascii="Arial" w:hAnsi="Arial" w:cs="Arial"/>
          <w:b/>
          <w:bCs/>
        </w:rPr>
        <w:t>3GPP TSG RAN WG1 Meeting #9</w:t>
      </w:r>
      <w:r w:rsidR="00955CD2">
        <w:rPr>
          <w:rFonts w:ascii="Arial" w:hAnsi="Arial" w:cs="Arial" w:hint="eastAsia"/>
          <w:b/>
          <w:bCs/>
        </w:rPr>
        <w:t>6</w:t>
      </w:r>
      <w:r w:rsidR="00237176">
        <w:rPr>
          <w:rFonts w:ascii="Arial" w:hAnsi="Arial" w:cs="Arial" w:hint="eastAsia"/>
          <w:b/>
          <w:bCs/>
        </w:rPr>
        <w:t xml:space="preserve">  </w:t>
      </w:r>
      <w:r w:rsidRPr="00E06D57">
        <w:rPr>
          <w:rFonts w:ascii="Arial" w:hAnsi="Arial" w:cs="Arial"/>
          <w:b/>
          <w:bCs/>
        </w:rPr>
        <w:tab/>
      </w:r>
      <w:r w:rsidRPr="00E06D57">
        <w:rPr>
          <w:rFonts w:ascii="Arial" w:hAnsi="Arial" w:cs="Arial"/>
          <w:b/>
          <w:bCs/>
        </w:rPr>
        <w:tab/>
      </w:r>
      <w:r w:rsidRPr="00E06D57">
        <w:rPr>
          <w:rFonts w:ascii="Arial" w:hAnsi="Arial" w:cs="Arial"/>
          <w:b/>
          <w:bCs/>
        </w:rPr>
        <w:tab/>
        <w:t>R1-1</w:t>
      </w:r>
      <w:r w:rsidR="00955CD2">
        <w:rPr>
          <w:rFonts w:ascii="Arial" w:hAnsi="Arial" w:cs="Arial" w:hint="eastAsia"/>
          <w:b/>
          <w:bCs/>
        </w:rPr>
        <w:t>9</w:t>
      </w:r>
      <w:r w:rsidR="00D62198">
        <w:rPr>
          <w:rFonts w:ascii="Arial" w:hAnsi="Arial" w:cs="Arial" w:hint="eastAsia"/>
          <w:b/>
          <w:bCs/>
        </w:rPr>
        <w:t>02213</w:t>
      </w:r>
    </w:p>
    <w:p w:rsidR="00955CD2" w:rsidRPr="0083477C" w:rsidRDefault="00955CD2" w:rsidP="00955CD2">
      <w:pPr>
        <w:pStyle w:val="CRCoverPage"/>
        <w:tabs>
          <w:tab w:val="left" w:pos="1701"/>
        </w:tabs>
        <w:spacing w:line="276" w:lineRule="auto"/>
        <w:jc w:val="both"/>
        <w:rPr>
          <w:rFonts w:cs="Arial"/>
          <w:b/>
          <w:bCs/>
          <w:lang w:val="en-US" w:eastAsia="zh-CN"/>
        </w:rPr>
      </w:pPr>
      <w:r w:rsidRPr="0083477C">
        <w:rPr>
          <w:rFonts w:cs="Arial"/>
          <w:b/>
          <w:bCs/>
          <w:lang w:val="en-US" w:eastAsia="zh-CN"/>
        </w:rPr>
        <w:t>Athens, Greece, 25th February – 1st March, 2019</w:t>
      </w:r>
    </w:p>
    <w:p w:rsidR="00454FDA" w:rsidRPr="00955CD2" w:rsidRDefault="00454FDA" w:rsidP="000D1A07">
      <w:pPr>
        <w:pStyle w:val="CRCoverPage"/>
        <w:tabs>
          <w:tab w:val="left" w:pos="1701"/>
        </w:tabs>
        <w:spacing w:line="276" w:lineRule="auto"/>
        <w:jc w:val="both"/>
        <w:rPr>
          <w:rFonts w:cs="Arial"/>
          <w:b/>
          <w:bCs/>
          <w:lang w:val="en-US" w:eastAsia="zh-CN"/>
        </w:rPr>
      </w:pPr>
      <w:bookmarkStart w:id="0" w:name="_GoBack"/>
      <w:bookmarkEnd w:id="0"/>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Agenda item:</w:t>
      </w:r>
      <w:r w:rsidRPr="00FD2E4C">
        <w:rPr>
          <w:rFonts w:cs="Arial"/>
          <w:b/>
          <w:bCs/>
          <w:lang w:val="en-US" w:eastAsia="zh-CN"/>
        </w:rPr>
        <w:tab/>
      </w:r>
      <w:r w:rsidR="001F5FF2" w:rsidRPr="00FD2E4C">
        <w:rPr>
          <w:rFonts w:cs="Arial" w:hint="eastAsia"/>
          <w:b/>
          <w:bCs/>
          <w:lang w:val="en-US" w:eastAsia="zh-CN"/>
        </w:rPr>
        <w:t>6.2.</w:t>
      </w:r>
      <w:r w:rsidR="00E06D57" w:rsidRPr="00FD2E4C">
        <w:rPr>
          <w:rFonts w:cs="Arial" w:hint="eastAsia"/>
          <w:b/>
          <w:bCs/>
          <w:lang w:val="en-US" w:eastAsia="zh-CN"/>
        </w:rPr>
        <w:t>1</w:t>
      </w:r>
      <w:r w:rsidR="001F5FF2" w:rsidRPr="00FD2E4C">
        <w:rPr>
          <w:rFonts w:cs="Arial" w:hint="eastAsia"/>
          <w:b/>
          <w:bCs/>
          <w:lang w:val="en-US" w:eastAsia="zh-CN"/>
        </w:rPr>
        <w:t>.</w:t>
      </w:r>
      <w:r w:rsidR="00822316" w:rsidRPr="00FD2E4C">
        <w:rPr>
          <w:rFonts w:cs="Arial" w:hint="eastAsia"/>
          <w:b/>
          <w:bCs/>
          <w:lang w:val="en-US" w:eastAsia="zh-CN"/>
        </w:rPr>
        <w:t>6</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Source:</w:t>
      </w:r>
      <w:r w:rsidRPr="00FD2E4C">
        <w:rPr>
          <w:rFonts w:cs="Arial"/>
          <w:b/>
          <w:bCs/>
          <w:lang w:val="en-US" w:eastAsia="zh-CN"/>
        </w:rPr>
        <w:tab/>
        <w:t>Samsung</w:t>
      </w:r>
    </w:p>
    <w:p w:rsidR="00285240" w:rsidRPr="00FD2E4C" w:rsidRDefault="00285240" w:rsidP="000D1A07">
      <w:pPr>
        <w:pStyle w:val="CRCoverPage"/>
        <w:tabs>
          <w:tab w:val="left" w:pos="1700"/>
        </w:tabs>
        <w:spacing w:line="276" w:lineRule="auto"/>
        <w:jc w:val="both"/>
        <w:rPr>
          <w:rFonts w:cs="Arial"/>
          <w:b/>
          <w:bCs/>
          <w:lang w:val="en-US" w:eastAsia="zh-CN"/>
        </w:rPr>
      </w:pPr>
      <w:r w:rsidRPr="00FD2E4C">
        <w:rPr>
          <w:rFonts w:cs="Arial"/>
          <w:b/>
          <w:bCs/>
          <w:lang w:val="en-US" w:eastAsia="zh-CN"/>
        </w:rPr>
        <w:t>Title:</w:t>
      </w:r>
      <w:r w:rsidRPr="00FD2E4C">
        <w:rPr>
          <w:rFonts w:cs="Arial"/>
          <w:b/>
          <w:bCs/>
          <w:lang w:val="en-US" w:eastAsia="zh-CN"/>
        </w:rPr>
        <w:tab/>
      </w:r>
      <w:r w:rsidR="002B7291" w:rsidRPr="00FD2E4C">
        <w:rPr>
          <w:rFonts w:cs="Arial" w:hint="eastAsia"/>
          <w:b/>
          <w:bCs/>
          <w:lang w:val="en-US" w:eastAsia="zh-CN"/>
        </w:rPr>
        <w:t>Discussion on</w:t>
      </w:r>
      <w:r w:rsidR="003F485E" w:rsidRPr="00FD2E4C">
        <w:rPr>
          <w:rFonts w:cs="Arial" w:hint="eastAsia"/>
          <w:b/>
          <w:bCs/>
          <w:lang w:val="en-US" w:eastAsia="zh-CN"/>
        </w:rPr>
        <w:t xml:space="preserve"> </w:t>
      </w:r>
      <w:r w:rsidR="00492EF1" w:rsidRPr="00FD2E4C">
        <w:rPr>
          <w:rFonts w:cs="Arial" w:hint="eastAsia"/>
          <w:b/>
          <w:bCs/>
          <w:lang w:val="en-US" w:eastAsia="zh-CN"/>
        </w:rPr>
        <w:t>MPDCCH performance improvement</w:t>
      </w:r>
      <w:r w:rsidR="003C183B" w:rsidRPr="00FD2E4C">
        <w:rPr>
          <w:rFonts w:cs="Arial" w:hint="eastAsia"/>
          <w:b/>
          <w:bCs/>
          <w:lang w:val="en-US" w:eastAsia="zh-CN"/>
        </w:rPr>
        <w:t xml:space="preserve"> </w:t>
      </w:r>
      <w:r w:rsidR="00601330" w:rsidRPr="00FD2E4C">
        <w:rPr>
          <w:rFonts w:cs="Arial" w:hint="eastAsia"/>
          <w:b/>
          <w:bCs/>
          <w:lang w:val="en-US" w:eastAsia="zh-CN"/>
        </w:rPr>
        <w:t>for MTC</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Document for:</w:t>
      </w:r>
      <w:r w:rsidRPr="00FD2E4C">
        <w:rPr>
          <w:rFonts w:cs="Arial"/>
          <w:b/>
          <w:bCs/>
          <w:lang w:val="en-US" w:eastAsia="zh-CN"/>
        </w:rPr>
        <w:tab/>
      </w:r>
      <w:r w:rsidR="009F5BD4" w:rsidRPr="00FD2E4C">
        <w:rPr>
          <w:rFonts w:cs="Arial" w:hint="eastAsia"/>
          <w:b/>
          <w:bCs/>
          <w:lang w:val="en-US" w:eastAsia="zh-CN"/>
        </w:rPr>
        <w:t xml:space="preserve">Discussion and </w:t>
      </w:r>
      <w:r w:rsidRPr="00FD2E4C">
        <w:rPr>
          <w:rFonts w:cs="Arial"/>
          <w:b/>
          <w:bCs/>
          <w:lang w:val="en-US" w:eastAsia="zh-CN"/>
        </w:rPr>
        <w:t>Decision</w:t>
      </w:r>
    </w:p>
    <w:p w:rsidR="00285240" w:rsidRPr="00326C08" w:rsidRDefault="00285240" w:rsidP="000D1A07">
      <w:pPr>
        <w:pBdr>
          <w:bottom w:val="single" w:sz="12" w:space="1" w:color="auto"/>
        </w:pBdr>
        <w:spacing w:after="120" w:line="276" w:lineRule="auto"/>
        <w:jc w:val="both"/>
      </w:pPr>
    </w:p>
    <w:p w:rsidR="00285240" w:rsidRDefault="00285240" w:rsidP="000D1A07">
      <w:pPr>
        <w:pStyle w:val="1"/>
        <w:jc w:val="both"/>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43697C" w:rsidRDefault="0043697C" w:rsidP="000D1A07">
      <w:pPr>
        <w:spacing w:after="120" w:line="276" w:lineRule="auto"/>
        <w:jc w:val="both"/>
        <w:rPr>
          <w:lang w:val="x-none"/>
        </w:rPr>
      </w:pPr>
      <w:r>
        <w:rPr>
          <w:rFonts w:hint="eastAsia"/>
          <w:lang w:val="x-none"/>
        </w:rPr>
        <w:t>In R</w:t>
      </w:r>
      <w:r>
        <w:rPr>
          <w:lang w:val="x-none"/>
        </w:rPr>
        <w:t>A</w:t>
      </w:r>
      <w:r>
        <w:rPr>
          <w:rFonts w:hint="eastAsia"/>
          <w:lang w:val="x-none"/>
        </w:rPr>
        <w:t>N</w:t>
      </w:r>
      <w:r w:rsidR="00086A46">
        <w:rPr>
          <w:rFonts w:hint="eastAsia"/>
          <w:lang w:val="x-none"/>
        </w:rPr>
        <w:t>1#9</w:t>
      </w:r>
      <w:r w:rsidR="00E9081A">
        <w:rPr>
          <w:rFonts w:hint="eastAsia"/>
          <w:lang w:val="x-none"/>
        </w:rPr>
        <w:t>5</w:t>
      </w:r>
      <w:r w:rsidR="00086A46">
        <w:rPr>
          <w:rFonts w:hint="eastAsia"/>
          <w:lang w:val="x-none"/>
        </w:rPr>
        <w:t xml:space="preserve"> Meeting</w:t>
      </w:r>
      <w:r>
        <w:rPr>
          <w:rFonts w:hint="eastAsia"/>
          <w:lang w:val="x-none"/>
        </w:rPr>
        <w:t>,</w:t>
      </w:r>
      <w:r w:rsidR="00086A46">
        <w:rPr>
          <w:rFonts w:hint="eastAsia"/>
          <w:lang w:val="x-none"/>
        </w:rPr>
        <w:t xml:space="preserve"> following agreements on MPDCCH performance improvement by using CRS for MTC</w:t>
      </w:r>
      <w:r>
        <w:rPr>
          <w:rFonts w:hint="eastAsia"/>
          <w:lang w:val="x-none"/>
        </w:rPr>
        <w:t xml:space="preserve"> </w:t>
      </w:r>
      <w:r w:rsidR="00325AB5">
        <w:rPr>
          <w:rFonts w:hint="eastAsia"/>
          <w:lang w:val="x-none"/>
        </w:rPr>
        <w:t xml:space="preserve">were made </w:t>
      </w:r>
      <w:r>
        <w:rPr>
          <w:rFonts w:hint="eastAsia"/>
          <w:lang w:val="x-none"/>
        </w:rPr>
        <w:t>[1]:</w:t>
      </w:r>
    </w:p>
    <w:p w:rsidR="00E9081A" w:rsidRPr="000F07E1" w:rsidRDefault="00E9081A" w:rsidP="008C7169">
      <w:pPr>
        <w:spacing w:afterLines="50" w:after="120" w:line="276" w:lineRule="auto"/>
        <w:rPr>
          <w:highlight w:val="green"/>
        </w:rPr>
      </w:pPr>
      <w:r w:rsidRPr="000F07E1">
        <w:rPr>
          <w:b/>
          <w:highlight w:val="green"/>
        </w:rPr>
        <w:t xml:space="preserve">Agreement </w:t>
      </w:r>
    </w:p>
    <w:p w:rsidR="00E9081A" w:rsidRPr="00E9081A" w:rsidRDefault="00E9081A" w:rsidP="008C7169">
      <w:pPr>
        <w:spacing w:afterLines="50" w:after="120" w:line="276" w:lineRule="auto"/>
        <w:rPr>
          <w:i/>
        </w:rPr>
      </w:pPr>
      <w:r w:rsidRPr="00E9081A">
        <w:rPr>
          <w:i/>
        </w:rPr>
        <w:t>For distributed MPDCCH, predefined mapping between CRS ports and MPDCCH DMRS ports is supported.</w:t>
      </w:r>
    </w:p>
    <w:p w:rsidR="00E9081A" w:rsidRPr="00C24442" w:rsidRDefault="00E9081A" w:rsidP="008C7169">
      <w:pPr>
        <w:spacing w:afterLines="50" w:after="120"/>
        <w:rPr>
          <w:highlight w:val="green"/>
        </w:rPr>
      </w:pPr>
      <w:r w:rsidRPr="00C24442">
        <w:rPr>
          <w:b/>
          <w:highlight w:val="green"/>
        </w:rPr>
        <w:t xml:space="preserve">Agreement </w:t>
      </w:r>
    </w:p>
    <w:p w:rsidR="00E9081A" w:rsidRPr="00E9081A" w:rsidRDefault="00E9081A" w:rsidP="008C7169">
      <w:pPr>
        <w:pStyle w:val="af1"/>
        <w:spacing w:afterLines="50" w:after="120"/>
        <w:rPr>
          <w:b/>
          <w:i/>
        </w:rPr>
      </w:pPr>
      <w:r w:rsidRPr="00E9081A">
        <w:rPr>
          <w:i/>
        </w:rPr>
        <w:t xml:space="preserve">For localized/distributed MPDCCH, the predefined mapping between CRS ports and MPDCCH ports is based on </w:t>
      </w:r>
      <w:proofErr w:type="spellStart"/>
      <w:r w:rsidRPr="00E9081A">
        <w:rPr>
          <w:i/>
        </w:rPr>
        <w:t>precoder</w:t>
      </w:r>
      <w:proofErr w:type="spellEnd"/>
      <w:r w:rsidRPr="00E9081A">
        <w:rPr>
          <w:i/>
        </w:rPr>
        <w:t xml:space="preserve"> cycling across time and frequency domain. </w:t>
      </w:r>
      <w:proofErr w:type="gramStart"/>
      <w:r w:rsidRPr="00E9081A">
        <w:rPr>
          <w:i/>
        </w:rPr>
        <w:t>FFS the details.</w:t>
      </w:r>
      <w:proofErr w:type="gramEnd"/>
    </w:p>
    <w:p w:rsidR="00E9081A" w:rsidRPr="008D258E" w:rsidRDefault="00E9081A" w:rsidP="008C7169">
      <w:pPr>
        <w:spacing w:afterLines="50" w:after="120"/>
        <w:rPr>
          <w:highlight w:val="green"/>
        </w:rPr>
      </w:pPr>
      <w:r w:rsidRPr="008D258E">
        <w:rPr>
          <w:b/>
          <w:highlight w:val="green"/>
        </w:rPr>
        <w:t>Agreement</w:t>
      </w:r>
    </w:p>
    <w:p w:rsidR="00E9081A" w:rsidRPr="00E9081A" w:rsidRDefault="00E9081A" w:rsidP="008C7169">
      <w:pPr>
        <w:spacing w:afterLines="50" w:after="120"/>
        <w:rPr>
          <w:i/>
        </w:rPr>
      </w:pPr>
      <w:r w:rsidRPr="00E9081A">
        <w:rPr>
          <w:i/>
        </w:rPr>
        <w:t xml:space="preserve">Reuse existing LTE Rel-8 codebooks for </w:t>
      </w:r>
      <w:proofErr w:type="spellStart"/>
      <w:r w:rsidRPr="00E9081A">
        <w:rPr>
          <w:i/>
        </w:rPr>
        <w:t>precoding</w:t>
      </w:r>
      <w:proofErr w:type="spellEnd"/>
      <w:r w:rsidRPr="00E9081A">
        <w:rPr>
          <w:i/>
        </w:rPr>
        <w:t xml:space="preserve"> of MPDCCH is the starting point.</w:t>
      </w:r>
    </w:p>
    <w:p w:rsidR="00E9081A" w:rsidRPr="00E9081A" w:rsidRDefault="00E9081A" w:rsidP="008C7169">
      <w:pPr>
        <w:numPr>
          <w:ilvl w:val="0"/>
          <w:numId w:val="23"/>
        </w:numPr>
        <w:spacing w:afterLines="50" w:after="120"/>
        <w:rPr>
          <w:i/>
          <w:lang w:eastAsia="x-none"/>
        </w:rPr>
      </w:pPr>
      <w:r w:rsidRPr="00E9081A">
        <w:rPr>
          <w:i/>
          <w:lang w:eastAsia="x-none"/>
        </w:rPr>
        <w:t xml:space="preserve">Unless performance gains are </w:t>
      </w:r>
      <w:proofErr w:type="spellStart"/>
      <w:r w:rsidRPr="00E9081A">
        <w:rPr>
          <w:i/>
          <w:lang w:eastAsia="x-none"/>
        </w:rPr>
        <w:t>idenfied</w:t>
      </w:r>
      <w:proofErr w:type="spellEnd"/>
      <w:r w:rsidRPr="00E9081A">
        <w:rPr>
          <w:i/>
          <w:lang w:eastAsia="x-none"/>
        </w:rPr>
        <w:t xml:space="preserve"> further optimization on top of Rel-8 codebook will not be introduced</w:t>
      </w:r>
    </w:p>
    <w:p w:rsidR="00E9081A" w:rsidRPr="00DA6B24" w:rsidRDefault="00E9081A" w:rsidP="008C7169">
      <w:pPr>
        <w:spacing w:afterLines="50" w:after="120"/>
        <w:rPr>
          <w:highlight w:val="green"/>
        </w:rPr>
      </w:pPr>
      <w:r w:rsidRPr="00DA6B24">
        <w:rPr>
          <w:b/>
          <w:highlight w:val="green"/>
        </w:rPr>
        <w:t>Agreement</w:t>
      </w:r>
    </w:p>
    <w:p w:rsidR="00E9081A" w:rsidRPr="00E9081A" w:rsidRDefault="00E9081A" w:rsidP="008C7169">
      <w:pPr>
        <w:spacing w:afterLines="50" w:after="120"/>
        <w:rPr>
          <w:i/>
        </w:rPr>
      </w:pPr>
      <w:r w:rsidRPr="00E9081A">
        <w:rPr>
          <w:i/>
        </w:rPr>
        <w:t>For UE in Connected/Idle mode, the power offset between CRS and DMRS antenna ports of MPDCCH is indicated by SIB.</w:t>
      </w:r>
    </w:p>
    <w:p w:rsidR="00E9081A" w:rsidRPr="008513BA" w:rsidRDefault="00E9081A" w:rsidP="008C7169">
      <w:pPr>
        <w:spacing w:afterLines="50" w:after="120"/>
        <w:rPr>
          <w:highlight w:val="green"/>
        </w:rPr>
      </w:pPr>
      <w:r w:rsidRPr="008513BA">
        <w:rPr>
          <w:b/>
          <w:highlight w:val="green"/>
        </w:rPr>
        <w:t>Agreement</w:t>
      </w:r>
    </w:p>
    <w:p w:rsidR="00E9081A" w:rsidRPr="00E9081A" w:rsidRDefault="00E9081A" w:rsidP="008C7169">
      <w:pPr>
        <w:numPr>
          <w:ilvl w:val="0"/>
          <w:numId w:val="23"/>
        </w:numPr>
        <w:spacing w:afterLines="50" w:after="120"/>
        <w:rPr>
          <w:i/>
        </w:rPr>
      </w:pPr>
      <w:r w:rsidRPr="00E9081A">
        <w:rPr>
          <w:i/>
        </w:rPr>
        <w:t>For UE in Idle mode, the configuration of CRS for MPDCCH performance improvement is indicated via SIB/SI. FFS the details of configuration.</w:t>
      </w:r>
    </w:p>
    <w:p w:rsidR="00E9081A" w:rsidRPr="00E9081A" w:rsidRDefault="00E9081A" w:rsidP="008C7169">
      <w:pPr>
        <w:numPr>
          <w:ilvl w:val="0"/>
          <w:numId w:val="23"/>
        </w:numPr>
        <w:spacing w:afterLines="50" w:after="120"/>
        <w:rPr>
          <w:i/>
        </w:rPr>
      </w:pPr>
      <w:r w:rsidRPr="00E9081A">
        <w:rPr>
          <w:i/>
        </w:rPr>
        <w:t xml:space="preserve">For UE in Connected mode, the configuration of CRS for MPDCCH performance improvement is indicated via UE-specific RRC </w:t>
      </w:r>
      <w:proofErr w:type="spellStart"/>
      <w:r w:rsidRPr="00E9081A">
        <w:rPr>
          <w:i/>
        </w:rPr>
        <w:t>signalling</w:t>
      </w:r>
      <w:proofErr w:type="spellEnd"/>
      <w:r w:rsidRPr="00E9081A">
        <w:rPr>
          <w:i/>
        </w:rPr>
        <w:t>. FFS the details of configuration.</w:t>
      </w:r>
    </w:p>
    <w:p w:rsidR="00BB467A" w:rsidRPr="00BB467A" w:rsidRDefault="007F6B00" w:rsidP="00325AB5">
      <w:pPr>
        <w:spacing w:beforeLines="100" w:before="240" w:line="276" w:lineRule="auto"/>
        <w:jc w:val="both"/>
      </w:pPr>
      <w:r>
        <w:rPr>
          <w:rFonts w:hint="eastAsia"/>
        </w:rPr>
        <w:t>In t</w:t>
      </w:r>
      <w:r w:rsidR="009931E1">
        <w:rPr>
          <w:rFonts w:hint="eastAsia"/>
        </w:rPr>
        <w:t>his contribution</w:t>
      </w:r>
      <w:r>
        <w:rPr>
          <w:rFonts w:hint="eastAsia"/>
        </w:rPr>
        <w:t>,</w:t>
      </w:r>
      <w:r w:rsidR="009931E1">
        <w:rPr>
          <w:rFonts w:hint="eastAsia"/>
        </w:rPr>
        <w:t xml:space="preserve"> </w:t>
      </w:r>
      <w:r>
        <w:rPr>
          <w:rFonts w:hint="eastAsia"/>
        </w:rPr>
        <w:t>s</w:t>
      </w:r>
      <w:r w:rsidR="001A22DC">
        <w:rPr>
          <w:rFonts w:hint="eastAsia"/>
        </w:rPr>
        <w:t>ome</w:t>
      </w:r>
      <w:r w:rsidR="00175651">
        <w:rPr>
          <w:rFonts w:hint="eastAsia"/>
        </w:rPr>
        <w:t xml:space="preserve"> </w:t>
      </w:r>
      <w:r w:rsidR="001A22DC">
        <w:rPr>
          <w:rFonts w:hint="eastAsia"/>
        </w:rPr>
        <w:t>issues</w:t>
      </w:r>
      <w:r w:rsidR="00175651">
        <w:rPr>
          <w:rFonts w:hint="eastAsia"/>
        </w:rPr>
        <w:t xml:space="preserve"> </w:t>
      </w:r>
      <w:r w:rsidR="004E55FE">
        <w:rPr>
          <w:rFonts w:hint="eastAsia"/>
        </w:rPr>
        <w:t xml:space="preserve">are discussed, </w:t>
      </w:r>
      <w:r w:rsidR="00803E9B">
        <w:rPr>
          <w:rFonts w:hint="eastAsia"/>
        </w:rPr>
        <w:t xml:space="preserve">including </w:t>
      </w:r>
      <w:r w:rsidR="00A6395B">
        <w:rPr>
          <w:rFonts w:hint="eastAsia"/>
        </w:rPr>
        <w:t>CSI report based mapping</w:t>
      </w:r>
      <w:r w:rsidR="00010C83">
        <w:rPr>
          <w:rFonts w:hint="eastAsia"/>
        </w:rPr>
        <w:t xml:space="preserve">, </w:t>
      </w:r>
      <w:r w:rsidR="00A6395B">
        <w:rPr>
          <w:rFonts w:hint="eastAsia"/>
        </w:rPr>
        <w:t>predefined mapping and power offset between CRS port and MPDCCH DMRS port</w:t>
      </w:r>
      <w:r w:rsidR="001A22DC">
        <w:rPr>
          <w:rFonts w:hint="eastAsia"/>
        </w:rPr>
        <w:t>.</w:t>
      </w:r>
    </w:p>
    <w:p w:rsidR="005D3B2A" w:rsidRDefault="009931E1" w:rsidP="000D1A07">
      <w:pPr>
        <w:pStyle w:val="1"/>
        <w:jc w:val="both"/>
        <w:rPr>
          <w:rFonts w:eastAsiaTheme="minorEastAsia"/>
          <w:noProof/>
          <w:lang w:eastAsia="zh-CN"/>
        </w:rPr>
      </w:pPr>
      <w:r>
        <w:rPr>
          <w:rFonts w:eastAsiaTheme="minorEastAsia" w:hint="eastAsia"/>
          <w:noProof/>
          <w:lang w:eastAsia="zh-CN"/>
        </w:rPr>
        <w:t>Discussion</w:t>
      </w:r>
    </w:p>
    <w:p w:rsidR="00A6395B" w:rsidRPr="005843EB" w:rsidRDefault="00A6395B" w:rsidP="00A6395B">
      <w:pPr>
        <w:jc w:val="both"/>
        <w:rPr>
          <w:b/>
          <w:u w:val="single"/>
          <w:lang w:val="en-GB"/>
        </w:rPr>
      </w:pPr>
      <w:r>
        <w:rPr>
          <w:rFonts w:hint="eastAsia"/>
          <w:b/>
          <w:u w:val="single"/>
          <w:lang w:val="en-GB"/>
        </w:rPr>
        <w:t>CSI report based m</w:t>
      </w:r>
      <w:r w:rsidR="00CF68A1">
        <w:rPr>
          <w:rFonts w:hint="eastAsia"/>
          <w:b/>
          <w:u w:val="single"/>
          <w:lang w:val="en-GB"/>
        </w:rPr>
        <w:t xml:space="preserve">apping </w:t>
      </w:r>
      <w:r>
        <w:rPr>
          <w:rFonts w:hint="eastAsia"/>
          <w:b/>
          <w:u w:val="single"/>
          <w:lang w:val="en-GB"/>
        </w:rPr>
        <w:t>CRS port and MPDCCH DMRS port</w:t>
      </w:r>
    </w:p>
    <w:p w:rsidR="006149A1" w:rsidRPr="00410F80" w:rsidRDefault="00410F80" w:rsidP="00F84A60">
      <w:pPr>
        <w:spacing w:line="276" w:lineRule="auto"/>
        <w:jc w:val="both"/>
        <w:rPr>
          <w:lang w:val="x-none"/>
        </w:rPr>
      </w:pPr>
      <w:r w:rsidRPr="00410F80">
        <w:rPr>
          <w:rFonts w:hint="eastAsia"/>
          <w:lang w:val="x-none"/>
        </w:rPr>
        <w:t xml:space="preserve">For </w:t>
      </w:r>
      <w:r>
        <w:rPr>
          <w:rFonts w:hint="eastAsia"/>
          <w:lang w:val="x-none"/>
        </w:rPr>
        <w:t>CSI report</w:t>
      </w:r>
      <w:r w:rsidR="00A6395B">
        <w:rPr>
          <w:rFonts w:hint="eastAsia"/>
          <w:lang w:val="x-none"/>
        </w:rPr>
        <w:t xml:space="preserve"> based mapping between CRS port and </w:t>
      </w:r>
      <w:r w:rsidR="00D13D9D">
        <w:rPr>
          <w:rFonts w:hint="eastAsia"/>
          <w:lang w:val="x-none"/>
        </w:rPr>
        <w:t xml:space="preserve">MPDCCH </w:t>
      </w:r>
      <w:r w:rsidR="00A6395B">
        <w:rPr>
          <w:rFonts w:hint="eastAsia"/>
          <w:lang w:val="x-none"/>
        </w:rPr>
        <w:t>DMRS port</w:t>
      </w:r>
      <w:r>
        <w:rPr>
          <w:rFonts w:hint="eastAsia"/>
          <w:lang w:val="x-none"/>
        </w:rPr>
        <w:t xml:space="preserve">, </w:t>
      </w:r>
      <w:r w:rsidR="00106BBB">
        <w:rPr>
          <w:rFonts w:hint="eastAsia"/>
          <w:lang w:val="x-none"/>
        </w:rPr>
        <w:t xml:space="preserve">it </w:t>
      </w:r>
      <w:r w:rsidR="0096045B">
        <w:rPr>
          <w:rFonts w:hint="eastAsia"/>
          <w:lang w:val="x-none"/>
        </w:rPr>
        <w:t>is</w:t>
      </w:r>
      <w:r w:rsidR="00106BBB">
        <w:rPr>
          <w:rFonts w:hint="eastAsia"/>
          <w:lang w:val="x-none"/>
        </w:rPr>
        <w:t xml:space="preserve"> used only </w:t>
      </w:r>
      <w:r w:rsidR="00B127EC">
        <w:rPr>
          <w:rFonts w:hint="eastAsia"/>
          <w:lang w:val="x-none"/>
        </w:rPr>
        <w:t>in</w:t>
      </w:r>
      <w:r w:rsidR="00106BBB">
        <w:rPr>
          <w:rFonts w:hint="eastAsia"/>
          <w:lang w:val="x-none"/>
        </w:rPr>
        <w:t xml:space="preserve"> CE Mode A due to no CSI reporting in CE Mode B.</w:t>
      </w:r>
      <w:r>
        <w:rPr>
          <w:rFonts w:hint="eastAsia"/>
          <w:lang w:val="x-none"/>
        </w:rPr>
        <w:t xml:space="preserve"> </w:t>
      </w:r>
      <w:r w:rsidR="006A1112">
        <w:rPr>
          <w:rFonts w:hint="eastAsia"/>
          <w:lang w:val="x-none"/>
        </w:rPr>
        <w:t xml:space="preserve">When using </w:t>
      </w:r>
      <w:r w:rsidR="00A6395B">
        <w:rPr>
          <w:rFonts w:hint="eastAsia"/>
          <w:lang w:val="x-none"/>
        </w:rPr>
        <w:t xml:space="preserve">the </w:t>
      </w:r>
      <w:r w:rsidR="006A1112">
        <w:rPr>
          <w:rFonts w:hint="eastAsia"/>
          <w:lang w:val="x-none"/>
        </w:rPr>
        <w:t xml:space="preserve">mapping based on CSI report, </w:t>
      </w:r>
      <w:r w:rsidR="004C5657">
        <w:rPr>
          <w:rFonts w:hint="eastAsia"/>
          <w:lang w:val="x-none"/>
        </w:rPr>
        <w:t xml:space="preserve">the </w:t>
      </w:r>
      <w:r w:rsidR="0096045B" w:rsidRPr="0096045B">
        <w:rPr>
          <w:lang w:val="x-none"/>
        </w:rPr>
        <w:t>latest</w:t>
      </w:r>
      <w:r w:rsidR="0096045B" w:rsidRPr="0096045B">
        <w:rPr>
          <w:rFonts w:hint="eastAsia"/>
          <w:lang w:val="x-none"/>
        </w:rPr>
        <w:t xml:space="preserve"> </w:t>
      </w:r>
      <w:r w:rsidR="004C5657">
        <w:rPr>
          <w:rFonts w:hint="eastAsia"/>
          <w:lang w:val="x-none"/>
        </w:rPr>
        <w:t>reported PMI should be use</w:t>
      </w:r>
      <w:r w:rsidR="0096045B">
        <w:rPr>
          <w:rFonts w:hint="eastAsia"/>
          <w:lang w:val="x-none"/>
        </w:rPr>
        <w:t>d</w:t>
      </w:r>
      <w:r w:rsidR="004C5657">
        <w:rPr>
          <w:rFonts w:hint="eastAsia"/>
          <w:lang w:val="x-none"/>
        </w:rPr>
        <w:t xml:space="preserve"> </w:t>
      </w:r>
      <w:r w:rsidR="0096045B">
        <w:rPr>
          <w:rFonts w:hint="eastAsia"/>
          <w:lang w:val="x-none"/>
        </w:rPr>
        <w:t>for the</w:t>
      </w:r>
      <w:r w:rsidR="004C5657">
        <w:rPr>
          <w:rFonts w:hint="eastAsia"/>
          <w:lang w:val="x-none"/>
        </w:rPr>
        <w:t xml:space="preserve"> mapping between CRS</w:t>
      </w:r>
      <w:r w:rsidR="00D13D9D">
        <w:rPr>
          <w:rFonts w:hint="eastAsia"/>
          <w:lang w:val="x-none"/>
        </w:rPr>
        <w:t xml:space="preserve"> port</w:t>
      </w:r>
      <w:r w:rsidR="004C5657">
        <w:rPr>
          <w:rFonts w:hint="eastAsia"/>
          <w:lang w:val="x-none"/>
        </w:rPr>
        <w:t xml:space="preserve"> and </w:t>
      </w:r>
      <w:r w:rsidR="00D13D9D">
        <w:rPr>
          <w:rFonts w:hint="eastAsia"/>
          <w:lang w:val="x-none"/>
        </w:rPr>
        <w:t xml:space="preserve">MPDCCH </w:t>
      </w:r>
      <w:r w:rsidR="004C5657">
        <w:rPr>
          <w:rFonts w:hint="eastAsia"/>
          <w:lang w:val="x-none"/>
        </w:rPr>
        <w:t>DMRS</w:t>
      </w:r>
      <w:r w:rsidR="00D13D9D">
        <w:rPr>
          <w:rFonts w:hint="eastAsia"/>
          <w:lang w:val="x-none"/>
        </w:rPr>
        <w:t xml:space="preserve"> port</w:t>
      </w:r>
      <w:r w:rsidR="004C5657">
        <w:rPr>
          <w:rFonts w:hint="eastAsia"/>
          <w:lang w:val="x-none"/>
        </w:rPr>
        <w:t xml:space="preserve">. </w:t>
      </w:r>
      <w:r w:rsidR="0096045B">
        <w:rPr>
          <w:rFonts w:hint="eastAsia"/>
          <w:lang w:val="x-none"/>
        </w:rPr>
        <w:t>T</w:t>
      </w:r>
      <w:r w:rsidR="006A1112">
        <w:rPr>
          <w:rFonts w:hint="eastAsia"/>
          <w:lang w:val="x-none"/>
        </w:rPr>
        <w:t xml:space="preserve">he </w:t>
      </w:r>
      <w:r w:rsidR="00FF6B6A">
        <w:rPr>
          <w:rFonts w:hint="eastAsia"/>
          <w:lang w:val="x-none"/>
        </w:rPr>
        <w:t>applicable time point</w:t>
      </w:r>
      <w:r w:rsidR="0096045B">
        <w:rPr>
          <w:rFonts w:hint="eastAsia"/>
          <w:lang w:val="x-none"/>
        </w:rPr>
        <w:t xml:space="preserve"> of reported PMI</w:t>
      </w:r>
      <w:r w:rsidR="00FF6B6A">
        <w:rPr>
          <w:rFonts w:hint="eastAsia"/>
          <w:lang w:val="x-none"/>
        </w:rPr>
        <w:t xml:space="preserve"> should be clarified. For example, assuming</w:t>
      </w:r>
      <w:r w:rsidR="00897D52">
        <w:rPr>
          <w:rFonts w:hint="eastAsia"/>
          <w:lang w:val="x-none"/>
        </w:rPr>
        <w:t xml:space="preserve"> PMI is reported in </w:t>
      </w:r>
      <w:proofErr w:type="spellStart"/>
      <w:r w:rsidR="0097393D">
        <w:rPr>
          <w:rFonts w:hint="eastAsia"/>
          <w:lang w:val="x-none"/>
        </w:rPr>
        <w:t>subframe</w:t>
      </w:r>
      <w:proofErr w:type="spellEnd"/>
      <w:r w:rsidR="0097393D">
        <w:rPr>
          <w:rFonts w:hint="eastAsia"/>
          <w:lang w:val="x-none"/>
        </w:rPr>
        <w:t xml:space="preserve"> </w:t>
      </w:r>
      <w:r w:rsidR="0097393D" w:rsidRPr="0097393D">
        <w:rPr>
          <w:rFonts w:hint="eastAsia"/>
          <w:i/>
          <w:lang w:val="x-none"/>
        </w:rPr>
        <w:t>n</w:t>
      </w:r>
      <w:r w:rsidR="0097393D">
        <w:rPr>
          <w:rFonts w:hint="eastAsia"/>
          <w:lang w:val="x-none"/>
        </w:rPr>
        <w:t xml:space="preserve">, UE can assume the reported </w:t>
      </w:r>
      <w:proofErr w:type="spellStart"/>
      <w:r w:rsidR="0097393D">
        <w:rPr>
          <w:rFonts w:hint="eastAsia"/>
          <w:lang w:val="x-none"/>
        </w:rPr>
        <w:t>precoder</w:t>
      </w:r>
      <w:proofErr w:type="spellEnd"/>
      <w:r w:rsidR="0097393D">
        <w:rPr>
          <w:rFonts w:hint="eastAsia"/>
          <w:lang w:val="x-none"/>
        </w:rPr>
        <w:t xml:space="preserve"> </w:t>
      </w:r>
      <w:r w:rsidR="0096045B">
        <w:rPr>
          <w:rFonts w:hint="eastAsia"/>
          <w:lang w:val="x-none"/>
        </w:rPr>
        <w:t>is applied for mapping between</w:t>
      </w:r>
      <w:r w:rsidR="00350B0D">
        <w:rPr>
          <w:rFonts w:hint="eastAsia"/>
          <w:lang w:val="x-none"/>
        </w:rPr>
        <w:t xml:space="preserve"> CRS </w:t>
      </w:r>
      <w:r w:rsidR="00D13D9D">
        <w:rPr>
          <w:rFonts w:hint="eastAsia"/>
          <w:lang w:val="x-none"/>
        </w:rPr>
        <w:t xml:space="preserve">port </w:t>
      </w:r>
      <w:r w:rsidR="00350B0D">
        <w:rPr>
          <w:rFonts w:hint="eastAsia"/>
          <w:lang w:val="x-none"/>
        </w:rPr>
        <w:t xml:space="preserve">and </w:t>
      </w:r>
      <w:r w:rsidR="00D13D9D">
        <w:rPr>
          <w:rFonts w:hint="eastAsia"/>
          <w:lang w:val="x-none"/>
        </w:rPr>
        <w:t xml:space="preserve">MPDCCH DMRS port </w:t>
      </w:r>
      <w:r w:rsidR="00350B0D">
        <w:rPr>
          <w:rFonts w:hint="eastAsia"/>
          <w:lang w:val="x-none"/>
        </w:rPr>
        <w:t xml:space="preserve">in </w:t>
      </w:r>
      <w:proofErr w:type="spellStart"/>
      <w:r w:rsidR="00350B0D">
        <w:rPr>
          <w:rFonts w:hint="eastAsia"/>
          <w:lang w:val="x-none"/>
        </w:rPr>
        <w:t>subframe</w:t>
      </w:r>
      <w:proofErr w:type="spellEnd"/>
      <w:r w:rsidR="00350B0D">
        <w:rPr>
          <w:rFonts w:hint="eastAsia"/>
          <w:lang w:val="x-none"/>
        </w:rPr>
        <w:t xml:space="preserve"> </w:t>
      </w:r>
      <w:r w:rsidR="00350B0D" w:rsidRPr="00350B0D">
        <w:rPr>
          <w:rFonts w:hint="eastAsia"/>
          <w:i/>
          <w:lang w:val="x-none"/>
        </w:rPr>
        <w:t>n+4</w:t>
      </w:r>
      <w:r w:rsidR="00350B0D">
        <w:rPr>
          <w:rFonts w:hint="eastAsia"/>
          <w:lang w:val="x-none"/>
        </w:rPr>
        <w:t xml:space="preserve">. The </w:t>
      </w:r>
      <w:r w:rsidR="005702E8">
        <w:rPr>
          <w:rFonts w:hint="eastAsia"/>
          <w:lang w:val="x-none"/>
        </w:rPr>
        <w:t>reported</w:t>
      </w:r>
      <w:r w:rsidR="00350B0D">
        <w:rPr>
          <w:rFonts w:hint="eastAsia"/>
          <w:lang w:val="x-none"/>
        </w:rPr>
        <w:t xml:space="preserve"> </w:t>
      </w:r>
      <w:proofErr w:type="spellStart"/>
      <w:r w:rsidR="00350B0D">
        <w:rPr>
          <w:rFonts w:hint="eastAsia"/>
          <w:lang w:val="x-none"/>
        </w:rPr>
        <w:t>precoder</w:t>
      </w:r>
      <w:proofErr w:type="spellEnd"/>
      <w:r w:rsidR="00350B0D">
        <w:rPr>
          <w:rFonts w:hint="eastAsia"/>
          <w:lang w:val="x-none"/>
        </w:rPr>
        <w:t xml:space="preserve"> </w:t>
      </w:r>
      <w:r w:rsidR="005702E8">
        <w:rPr>
          <w:rFonts w:hint="eastAsia"/>
          <w:lang w:val="x-none"/>
        </w:rPr>
        <w:t xml:space="preserve">is </w:t>
      </w:r>
      <w:r w:rsidR="00350B0D">
        <w:rPr>
          <w:rFonts w:hint="eastAsia"/>
          <w:lang w:val="x-none"/>
        </w:rPr>
        <w:t xml:space="preserve">used </w:t>
      </w:r>
      <w:r w:rsidR="005702E8">
        <w:rPr>
          <w:rFonts w:hint="eastAsia"/>
          <w:lang w:val="x-none"/>
        </w:rPr>
        <w:t>until</w:t>
      </w:r>
      <w:r w:rsidR="00350B0D">
        <w:rPr>
          <w:rFonts w:hint="eastAsia"/>
          <w:lang w:val="x-none"/>
        </w:rPr>
        <w:t xml:space="preserve"> a new reported PMI is applied.</w:t>
      </w:r>
    </w:p>
    <w:p w:rsidR="009C6742" w:rsidRPr="00F84A60" w:rsidRDefault="009C6742" w:rsidP="009C6742">
      <w:pPr>
        <w:spacing w:line="276" w:lineRule="auto"/>
        <w:jc w:val="both"/>
      </w:pPr>
      <w:r>
        <w:rPr>
          <w:rFonts w:hint="eastAsia"/>
          <w:b/>
          <w:lang w:val="x-none"/>
        </w:rPr>
        <w:t>Proposal #1: For CSI report based mapping, applied time point of reported PMI should be clarified.</w:t>
      </w:r>
    </w:p>
    <w:p w:rsidR="00325AB5" w:rsidRDefault="00325AB5" w:rsidP="00CF68A1">
      <w:pPr>
        <w:jc w:val="both"/>
        <w:rPr>
          <w:b/>
          <w:u w:val="single"/>
          <w:lang w:val="en-GB"/>
        </w:rPr>
      </w:pPr>
    </w:p>
    <w:p w:rsidR="00CF68A1" w:rsidRPr="005843EB" w:rsidRDefault="00A6395B" w:rsidP="00CF68A1">
      <w:pPr>
        <w:jc w:val="both"/>
        <w:rPr>
          <w:b/>
          <w:u w:val="single"/>
          <w:lang w:val="en-GB"/>
        </w:rPr>
      </w:pPr>
      <w:r>
        <w:rPr>
          <w:rFonts w:hint="eastAsia"/>
          <w:b/>
          <w:u w:val="single"/>
          <w:lang w:val="en-GB"/>
        </w:rPr>
        <w:lastRenderedPageBreak/>
        <w:t>Predefined mapping CRS port and MPDCCH DMRS port</w:t>
      </w:r>
    </w:p>
    <w:p w:rsidR="002D4002" w:rsidRDefault="00A6395B" w:rsidP="002D4002">
      <w:pPr>
        <w:spacing w:line="276" w:lineRule="auto"/>
        <w:jc w:val="both"/>
      </w:pPr>
      <w:r>
        <w:rPr>
          <w:rFonts w:hint="eastAsia"/>
        </w:rPr>
        <w:t xml:space="preserve">In the last meeting, one agreement is that </w:t>
      </w:r>
      <w:r>
        <w:t>“</w:t>
      </w:r>
      <w:r w:rsidRPr="00E9081A">
        <w:rPr>
          <w:i/>
        </w:rPr>
        <w:t xml:space="preserve">For localized/distributed MPDCCH, the predefined mapping between CRS ports and MPDCCH ports is based on </w:t>
      </w:r>
      <w:proofErr w:type="spellStart"/>
      <w:r w:rsidRPr="00E9081A">
        <w:rPr>
          <w:i/>
        </w:rPr>
        <w:t>precoder</w:t>
      </w:r>
      <w:proofErr w:type="spellEnd"/>
      <w:r w:rsidRPr="00E9081A">
        <w:rPr>
          <w:i/>
        </w:rPr>
        <w:t xml:space="preserve"> cycling across time and frequency domain. </w:t>
      </w:r>
      <w:proofErr w:type="gramStart"/>
      <w:r w:rsidRPr="00E9081A">
        <w:rPr>
          <w:i/>
        </w:rPr>
        <w:t>FFS the details</w:t>
      </w:r>
      <w:r>
        <w:t>”</w:t>
      </w:r>
      <w:r w:rsidR="009C6742">
        <w:rPr>
          <w:rFonts w:hint="eastAsia"/>
        </w:rPr>
        <w:t>.</w:t>
      </w:r>
      <w:proofErr w:type="gramEnd"/>
      <w:r w:rsidR="009C6742">
        <w:rPr>
          <w:rFonts w:hint="eastAsia"/>
        </w:rPr>
        <w:t xml:space="preserve"> </w:t>
      </w:r>
      <w:proofErr w:type="spellStart"/>
      <w:r w:rsidR="009C6742">
        <w:rPr>
          <w:rFonts w:hint="eastAsia"/>
        </w:rPr>
        <w:t>Precoder</w:t>
      </w:r>
      <w:proofErr w:type="spellEnd"/>
      <w:r w:rsidR="009C6742">
        <w:rPr>
          <w:rFonts w:hint="eastAsia"/>
        </w:rPr>
        <w:t xml:space="preserve"> cycling across time and frequency domain can achieve</w:t>
      </w:r>
      <w:r w:rsidR="00F1640E">
        <w:rPr>
          <w:rFonts w:hint="eastAsia"/>
        </w:rPr>
        <w:t xml:space="preserve"> </w:t>
      </w:r>
      <w:r w:rsidR="009C6742">
        <w:rPr>
          <w:rFonts w:hint="eastAsia"/>
        </w:rPr>
        <w:t>antenna diversity gain</w:t>
      </w:r>
      <w:r w:rsidR="00E8549E">
        <w:rPr>
          <w:rFonts w:hint="eastAsia"/>
        </w:rPr>
        <w:t>. However, PRB</w:t>
      </w:r>
      <w:r w:rsidR="00F86422">
        <w:rPr>
          <w:rFonts w:hint="eastAsia"/>
        </w:rPr>
        <w:t xml:space="preserve"> </w:t>
      </w:r>
      <w:r w:rsidR="008A5024">
        <w:rPr>
          <w:rFonts w:hint="eastAsia"/>
        </w:rPr>
        <w:t xml:space="preserve">bundling or </w:t>
      </w:r>
      <w:proofErr w:type="spellStart"/>
      <w:r w:rsidR="008A5024">
        <w:rPr>
          <w:rFonts w:hint="eastAsia"/>
        </w:rPr>
        <w:t>subframe</w:t>
      </w:r>
      <w:proofErr w:type="spellEnd"/>
      <w:r w:rsidR="008A5024">
        <w:rPr>
          <w:rFonts w:hint="eastAsia"/>
        </w:rPr>
        <w:t xml:space="preserve"> bundling</w:t>
      </w:r>
      <w:r w:rsidR="006B29EA">
        <w:rPr>
          <w:rFonts w:hint="eastAsia"/>
        </w:rPr>
        <w:t>,</w:t>
      </w:r>
      <w:r w:rsidR="008A5024">
        <w:rPr>
          <w:rFonts w:hint="eastAsia"/>
        </w:rPr>
        <w:t xml:space="preserve"> </w:t>
      </w:r>
      <w:r w:rsidR="00B85394">
        <w:rPr>
          <w:rFonts w:hint="eastAsia"/>
        </w:rPr>
        <w:t xml:space="preserve">i.e., </w:t>
      </w:r>
      <w:r w:rsidR="00B67C4F">
        <w:rPr>
          <w:rFonts w:hint="eastAsia"/>
        </w:rPr>
        <w:t xml:space="preserve">using the same </w:t>
      </w:r>
      <w:proofErr w:type="spellStart"/>
      <w:r w:rsidR="00B67C4F">
        <w:rPr>
          <w:rFonts w:hint="eastAsia"/>
        </w:rPr>
        <w:t>precoder</w:t>
      </w:r>
      <w:proofErr w:type="spellEnd"/>
      <w:r w:rsidR="00B67C4F">
        <w:rPr>
          <w:rFonts w:hint="eastAsia"/>
        </w:rPr>
        <w:t xml:space="preserve"> </w:t>
      </w:r>
      <w:r w:rsidR="006B29EA">
        <w:rPr>
          <w:rFonts w:hint="eastAsia"/>
        </w:rPr>
        <w:t xml:space="preserve">within the </w:t>
      </w:r>
      <w:r w:rsidR="006B29EA">
        <w:t>bundl</w:t>
      </w:r>
      <w:r w:rsidR="00B85394">
        <w:rPr>
          <w:rFonts w:hint="eastAsia"/>
        </w:rPr>
        <w:t xml:space="preserve">ed PRBs or </w:t>
      </w:r>
      <w:proofErr w:type="spellStart"/>
      <w:r w:rsidR="00B85394">
        <w:rPr>
          <w:rFonts w:hint="eastAsia"/>
        </w:rPr>
        <w:t>subframes</w:t>
      </w:r>
      <w:proofErr w:type="spellEnd"/>
      <w:r w:rsidR="006B29EA">
        <w:rPr>
          <w:rFonts w:hint="eastAsia"/>
        </w:rPr>
        <w:t xml:space="preserve">, </w:t>
      </w:r>
      <w:r w:rsidR="008A5024">
        <w:rPr>
          <w:rFonts w:hint="eastAsia"/>
        </w:rPr>
        <w:t xml:space="preserve">can be used to improve performance of channel estimation. Therefore, the granularity of </w:t>
      </w:r>
      <w:proofErr w:type="spellStart"/>
      <w:r w:rsidR="008A5024">
        <w:rPr>
          <w:rFonts w:hint="eastAsia"/>
        </w:rPr>
        <w:t>precoder</w:t>
      </w:r>
      <w:proofErr w:type="spellEnd"/>
      <w:r w:rsidR="008A5024">
        <w:rPr>
          <w:rFonts w:hint="eastAsia"/>
        </w:rPr>
        <w:t xml:space="preserve"> cycling should not be per PRB or per </w:t>
      </w:r>
      <w:proofErr w:type="spellStart"/>
      <w:r w:rsidR="008A5024">
        <w:rPr>
          <w:rFonts w:hint="eastAsia"/>
        </w:rPr>
        <w:t>subframe</w:t>
      </w:r>
      <w:proofErr w:type="spellEnd"/>
      <w:r w:rsidR="008A5024">
        <w:rPr>
          <w:rFonts w:hint="eastAsia"/>
        </w:rPr>
        <w:t xml:space="preserve">. </w:t>
      </w:r>
      <w:r w:rsidR="006A1112">
        <w:rPr>
          <w:rFonts w:hint="eastAsia"/>
        </w:rPr>
        <w:t xml:space="preserve">To provide flexibility, the </w:t>
      </w:r>
      <w:r w:rsidR="006A1112">
        <w:t>number</w:t>
      </w:r>
      <w:r w:rsidR="006A1112">
        <w:rPr>
          <w:rFonts w:hint="eastAsia"/>
        </w:rPr>
        <w:t xml:space="preserve"> </w:t>
      </w:r>
      <w:r w:rsidR="008A5024">
        <w:rPr>
          <w:rFonts w:hint="eastAsia"/>
        </w:rPr>
        <w:t xml:space="preserve">of PRBs using the same </w:t>
      </w:r>
      <w:proofErr w:type="spellStart"/>
      <w:r w:rsidR="008A5024">
        <w:rPr>
          <w:rFonts w:hint="eastAsia"/>
        </w:rPr>
        <w:t>precoder</w:t>
      </w:r>
      <w:proofErr w:type="spellEnd"/>
      <w:r w:rsidR="008A5024">
        <w:rPr>
          <w:rFonts w:hint="eastAsia"/>
        </w:rPr>
        <w:t xml:space="preserve"> </w:t>
      </w:r>
      <w:r w:rsidR="00F004F4">
        <w:rPr>
          <w:rFonts w:hint="eastAsia"/>
        </w:rPr>
        <w:t>can</w:t>
      </w:r>
      <w:r w:rsidR="006A1112">
        <w:rPr>
          <w:rFonts w:hint="eastAsia"/>
        </w:rPr>
        <w:t xml:space="preserve"> be </w:t>
      </w:r>
      <w:r w:rsidR="008A5024">
        <w:rPr>
          <w:rFonts w:hint="eastAsia"/>
        </w:rPr>
        <w:t>configurable</w:t>
      </w:r>
      <w:r w:rsidR="00E8549E">
        <w:rPr>
          <w:rFonts w:hint="eastAsia"/>
        </w:rPr>
        <w:t>, e.g., 2, 3 or 6</w:t>
      </w:r>
      <w:r w:rsidR="006A1112">
        <w:rPr>
          <w:rFonts w:hint="eastAsia"/>
        </w:rPr>
        <w:t>. Similarly,</w:t>
      </w:r>
      <w:r w:rsidR="00E8549E">
        <w:rPr>
          <w:rFonts w:hint="eastAsia"/>
        </w:rPr>
        <w:t xml:space="preserve"> </w:t>
      </w:r>
      <w:r w:rsidR="005A52F7">
        <w:rPr>
          <w:rFonts w:hint="eastAsia"/>
        </w:rPr>
        <w:t xml:space="preserve">the </w:t>
      </w:r>
      <w:r w:rsidR="00E8549E">
        <w:rPr>
          <w:rFonts w:hint="eastAsia"/>
        </w:rPr>
        <w:t xml:space="preserve">number of </w:t>
      </w:r>
      <w:proofErr w:type="spellStart"/>
      <w:r w:rsidR="00E8549E">
        <w:rPr>
          <w:rFonts w:hint="eastAsia"/>
        </w:rPr>
        <w:t>subfr</w:t>
      </w:r>
      <w:r w:rsidR="008A5024">
        <w:rPr>
          <w:rFonts w:hint="eastAsia"/>
        </w:rPr>
        <w:t>a</w:t>
      </w:r>
      <w:r w:rsidR="00E8549E">
        <w:rPr>
          <w:rFonts w:hint="eastAsia"/>
        </w:rPr>
        <w:t>mes</w:t>
      </w:r>
      <w:proofErr w:type="spellEnd"/>
      <w:r w:rsidR="00E8549E">
        <w:rPr>
          <w:rFonts w:hint="eastAsia"/>
        </w:rPr>
        <w:t xml:space="preserve"> using the same </w:t>
      </w:r>
      <w:proofErr w:type="spellStart"/>
      <w:r w:rsidR="008A5024">
        <w:rPr>
          <w:rFonts w:hint="eastAsia"/>
        </w:rPr>
        <w:t>precoder</w:t>
      </w:r>
      <w:proofErr w:type="spellEnd"/>
      <w:r w:rsidR="00E8549E">
        <w:rPr>
          <w:rFonts w:hint="eastAsia"/>
        </w:rPr>
        <w:t xml:space="preserve"> </w:t>
      </w:r>
      <w:r w:rsidR="00F004F4">
        <w:rPr>
          <w:rFonts w:hint="eastAsia"/>
        </w:rPr>
        <w:t>can</w:t>
      </w:r>
      <w:r w:rsidR="008A5024">
        <w:rPr>
          <w:rFonts w:hint="eastAsia"/>
        </w:rPr>
        <w:t xml:space="preserve"> be configurable, e.g., 4 or 8</w:t>
      </w:r>
      <w:r w:rsidR="00E8549E">
        <w:rPr>
          <w:rFonts w:hint="eastAsia"/>
        </w:rPr>
        <w:t>.</w:t>
      </w:r>
    </w:p>
    <w:p w:rsidR="002D4002" w:rsidRDefault="002D4002" w:rsidP="002D4002">
      <w:pPr>
        <w:spacing w:line="276" w:lineRule="auto"/>
        <w:jc w:val="both"/>
        <w:rPr>
          <w:b/>
          <w:lang w:val="x-none"/>
        </w:rPr>
      </w:pPr>
      <w:r>
        <w:rPr>
          <w:rFonts w:hint="eastAsia"/>
          <w:b/>
          <w:lang w:val="x-none"/>
        </w:rPr>
        <w:t>Proposal #</w:t>
      </w:r>
      <w:r w:rsidR="00A6395B">
        <w:rPr>
          <w:rFonts w:hint="eastAsia"/>
          <w:b/>
          <w:lang w:val="x-none"/>
        </w:rPr>
        <w:t>2</w:t>
      </w:r>
      <w:r>
        <w:rPr>
          <w:rFonts w:hint="eastAsia"/>
          <w:b/>
          <w:lang w:val="x-none"/>
        </w:rPr>
        <w:t xml:space="preserve">: </w:t>
      </w:r>
      <w:r w:rsidR="00A6395B">
        <w:rPr>
          <w:rFonts w:hint="eastAsia"/>
          <w:b/>
          <w:lang w:val="x-none"/>
        </w:rPr>
        <w:t>For predefined mapping, the n</w:t>
      </w:r>
      <w:r w:rsidR="00E8549E">
        <w:rPr>
          <w:rFonts w:hint="eastAsia"/>
          <w:b/>
          <w:lang w:val="x-none"/>
        </w:rPr>
        <w:t>umber of PRB</w:t>
      </w:r>
      <w:r w:rsidR="004F7C15">
        <w:rPr>
          <w:rFonts w:hint="eastAsia"/>
          <w:b/>
          <w:lang w:val="x-none"/>
        </w:rPr>
        <w:t>s</w:t>
      </w:r>
      <w:r w:rsidR="00E8549E">
        <w:rPr>
          <w:rFonts w:hint="eastAsia"/>
          <w:b/>
          <w:lang w:val="x-none"/>
        </w:rPr>
        <w:t xml:space="preserve"> using the same </w:t>
      </w:r>
      <w:proofErr w:type="spellStart"/>
      <w:r w:rsidR="00E8549E">
        <w:rPr>
          <w:rFonts w:hint="eastAsia"/>
          <w:b/>
          <w:lang w:val="x-none"/>
        </w:rPr>
        <w:t>precoder</w:t>
      </w:r>
      <w:proofErr w:type="spellEnd"/>
      <w:r w:rsidR="00E8549E">
        <w:rPr>
          <w:rFonts w:hint="eastAsia"/>
          <w:b/>
          <w:lang w:val="x-none"/>
        </w:rPr>
        <w:t xml:space="preserve"> </w:t>
      </w:r>
      <w:r w:rsidR="00E57B76">
        <w:rPr>
          <w:rFonts w:hint="eastAsia"/>
          <w:b/>
          <w:lang w:val="x-none"/>
        </w:rPr>
        <w:t>is</w:t>
      </w:r>
      <w:r w:rsidR="00E8549E">
        <w:rPr>
          <w:rFonts w:hint="eastAsia"/>
          <w:b/>
          <w:lang w:val="x-none"/>
        </w:rPr>
        <w:t xml:space="preserve"> configurable</w:t>
      </w:r>
      <w:r>
        <w:rPr>
          <w:rFonts w:hint="eastAsia"/>
          <w:b/>
          <w:lang w:val="x-none"/>
        </w:rPr>
        <w:t>.</w:t>
      </w:r>
    </w:p>
    <w:p w:rsidR="00E8549E" w:rsidRPr="00F84A60" w:rsidRDefault="00E8549E" w:rsidP="00E8549E">
      <w:pPr>
        <w:spacing w:line="276" w:lineRule="auto"/>
        <w:jc w:val="both"/>
      </w:pPr>
      <w:r>
        <w:rPr>
          <w:rFonts w:hint="eastAsia"/>
          <w:b/>
          <w:lang w:val="x-none"/>
        </w:rPr>
        <w:t>Proposal #</w:t>
      </w:r>
      <w:r w:rsidR="00A6395B">
        <w:rPr>
          <w:rFonts w:hint="eastAsia"/>
          <w:b/>
          <w:lang w:val="x-none"/>
        </w:rPr>
        <w:t>3</w:t>
      </w:r>
      <w:r>
        <w:rPr>
          <w:rFonts w:hint="eastAsia"/>
          <w:b/>
          <w:lang w:val="x-none"/>
        </w:rPr>
        <w:t xml:space="preserve">: </w:t>
      </w:r>
      <w:r w:rsidR="00A6395B">
        <w:rPr>
          <w:rFonts w:hint="eastAsia"/>
          <w:b/>
          <w:lang w:val="x-none"/>
        </w:rPr>
        <w:t>For predefined mapping, the n</w:t>
      </w:r>
      <w:r>
        <w:rPr>
          <w:rFonts w:hint="eastAsia"/>
          <w:b/>
          <w:lang w:val="x-none"/>
        </w:rPr>
        <w:t xml:space="preserve">umber of  </w:t>
      </w:r>
      <w:proofErr w:type="spellStart"/>
      <w:r>
        <w:rPr>
          <w:rFonts w:hint="eastAsia"/>
          <w:b/>
          <w:lang w:val="x-none"/>
        </w:rPr>
        <w:t>subframes</w:t>
      </w:r>
      <w:proofErr w:type="spellEnd"/>
      <w:r>
        <w:rPr>
          <w:rFonts w:hint="eastAsia"/>
          <w:b/>
          <w:lang w:val="x-none"/>
        </w:rPr>
        <w:t xml:space="preserve"> using the same </w:t>
      </w:r>
      <w:proofErr w:type="spellStart"/>
      <w:r>
        <w:rPr>
          <w:rFonts w:hint="eastAsia"/>
          <w:b/>
          <w:lang w:val="x-none"/>
        </w:rPr>
        <w:t>precoder</w:t>
      </w:r>
      <w:proofErr w:type="spellEnd"/>
      <w:r>
        <w:rPr>
          <w:rFonts w:hint="eastAsia"/>
          <w:b/>
          <w:lang w:val="x-none"/>
        </w:rPr>
        <w:t xml:space="preserve"> </w:t>
      </w:r>
      <w:r w:rsidR="00E57B76">
        <w:rPr>
          <w:rFonts w:hint="eastAsia"/>
          <w:b/>
          <w:lang w:val="x-none"/>
        </w:rPr>
        <w:t>is</w:t>
      </w:r>
      <w:r>
        <w:rPr>
          <w:rFonts w:hint="eastAsia"/>
          <w:b/>
          <w:lang w:val="x-none"/>
        </w:rPr>
        <w:t xml:space="preserve"> configurable.</w:t>
      </w:r>
    </w:p>
    <w:p w:rsidR="00A6757C" w:rsidRPr="005843EB" w:rsidRDefault="00A6757C" w:rsidP="000D1A07">
      <w:pPr>
        <w:jc w:val="both"/>
        <w:rPr>
          <w:b/>
          <w:u w:val="single"/>
          <w:lang w:val="en-GB"/>
        </w:rPr>
      </w:pPr>
      <w:r>
        <w:rPr>
          <w:rFonts w:hint="eastAsia"/>
          <w:b/>
          <w:u w:val="single"/>
          <w:lang w:val="en-GB"/>
        </w:rPr>
        <w:t>Power offset</w:t>
      </w:r>
      <w:r w:rsidR="00A37F7C" w:rsidRPr="00A37F7C">
        <w:rPr>
          <w:rFonts w:hint="eastAsia"/>
          <w:b/>
          <w:u w:val="single"/>
          <w:lang w:val="en-GB"/>
        </w:rPr>
        <w:t xml:space="preserve"> </w:t>
      </w:r>
      <w:r w:rsidR="00A37F7C">
        <w:rPr>
          <w:rFonts w:hint="eastAsia"/>
          <w:b/>
          <w:u w:val="single"/>
          <w:lang w:val="en-GB"/>
        </w:rPr>
        <w:t xml:space="preserve">between </w:t>
      </w:r>
      <w:r w:rsidR="00CB2F06">
        <w:rPr>
          <w:rFonts w:hint="eastAsia"/>
          <w:b/>
          <w:u w:val="single"/>
          <w:lang w:val="en-GB"/>
        </w:rPr>
        <w:t xml:space="preserve">CRS </w:t>
      </w:r>
      <w:r w:rsidR="00A6395B">
        <w:rPr>
          <w:rFonts w:hint="eastAsia"/>
          <w:b/>
          <w:u w:val="single"/>
          <w:lang w:val="en-GB"/>
        </w:rPr>
        <w:t xml:space="preserve">port </w:t>
      </w:r>
      <w:r w:rsidR="00CB2F06">
        <w:rPr>
          <w:rFonts w:hint="eastAsia"/>
          <w:b/>
          <w:u w:val="single"/>
          <w:lang w:val="en-GB"/>
        </w:rPr>
        <w:t>and MPDCCH DMRS</w:t>
      </w:r>
      <w:r w:rsidR="00A37F7C">
        <w:rPr>
          <w:rFonts w:hint="eastAsia"/>
          <w:b/>
          <w:u w:val="single"/>
          <w:lang w:val="en-GB"/>
        </w:rPr>
        <w:t xml:space="preserve"> </w:t>
      </w:r>
      <w:r w:rsidR="00A6395B">
        <w:rPr>
          <w:rFonts w:hint="eastAsia"/>
          <w:b/>
          <w:u w:val="single"/>
          <w:lang w:val="en-GB"/>
        </w:rPr>
        <w:t>port</w:t>
      </w:r>
    </w:p>
    <w:p w:rsidR="004318BB" w:rsidRPr="008C7169" w:rsidRDefault="008A5024" w:rsidP="008C7169">
      <w:pPr>
        <w:spacing w:line="276" w:lineRule="auto"/>
        <w:jc w:val="both"/>
      </w:pPr>
      <w:r w:rsidRPr="008C7169">
        <w:rPr>
          <w:rFonts w:hint="eastAsia"/>
        </w:rPr>
        <w:t>When using</w:t>
      </w:r>
      <w:r w:rsidR="00285B95" w:rsidRPr="008C7169">
        <w:rPr>
          <w:rFonts w:hint="eastAsia"/>
        </w:rPr>
        <w:t xml:space="preserve"> CRS for improving channel </w:t>
      </w:r>
      <w:r w:rsidR="00285B95" w:rsidRPr="008C7169">
        <w:t>estimation</w:t>
      </w:r>
      <w:r w:rsidR="00285B95" w:rsidRPr="008C7169">
        <w:rPr>
          <w:rFonts w:hint="eastAsia"/>
        </w:rPr>
        <w:t xml:space="preserve"> o</w:t>
      </w:r>
      <w:r w:rsidR="00BD0DCE" w:rsidRPr="008C7169">
        <w:rPr>
          <w:rFonts w:hint="eastAsia"/>
        </w:rPr>
        <w:t>f</w:t>
      </w:r>
      <w:r w:rsidR="00285B95" w:rsidRPr="008C7169">
        <w:rPr>
          <w:rFonts w:hint="eastAsia"/>
        </w:rPr>
        <w:t xml:space="preserve"> MPDCCH</w:t>
      </w:r>
      <w:r w:rsidR="00BD0DCE" w:rsidRPr="008C7169">
        <w:rPr>
          <w:rFonts w:hint="eastAsia"/>
        </w:rPr>
        <w:t xml:space="preserve"> DMRS</w:t>
      </w:r>
      <w:r w:rsidR="00A13A74" w:rsidRPr="008C7169">
        <w:rPr>
          <w:rFonts w:hint="eastAsia"/>
        </w:rPr>
        <w:t xml:space="preserve">, </w:t>
      </w:r>
      <w:r w:rsidR="00AA1C11" w:rsidRPr="008C7169">
        <w:rPr>
          <w:rFonts w:hint="eastAsia"/>
        </w:rPr>
        <w:t xml:space="preserve">power offset between </w:t>
      </w:r>
      <w:r w:rsidR="00503180" w:rsidRPr="008C7169">
        <w:rPr>
          <w:rFonts w:hint="eastAsia"/>
        </w:rPr>
        <w:t xml:space="preserve">MPDCCH DMRS port and </w:t>
      </w:r>
      <w:r w:rsidR="00AA1C11" w:rsidRPr="008C7169">
        <w:rPr>
          <w:rFonts w:hint="eastAsia"/>
        </w:rPr>
        <w:t xml:space="preserve">CRS port should be </w:t>
      </w:r>
      <w:r w:rsidR="00851C80" w:rsidRPr="008C7169">
        <w:rPr>
          <w:rFonts w:hint="eastAsia"/>
        </w:rPr>
        <w:t>known by UE.</w:t>
      </w:r>
      <w:r w:rsidR="000E1BA5" w:rsidRPr="008C7169">
        <w:rPr>
          <w:rFonts w:hint="eastAsia"/>
        </w:rPr>
        <w:t xml:space="preserve"> In the last meeting,</w:t>
      </w:r>
      <w:r w:rsidR="00851C80" w:rsidRPr="008C7169">
        <w:rPr>
          <w:rFonts w:hint="eastAsia"/>
        </w:rPr>
        <w:t xml:space="preserve"> </w:t>
      </w:r>
      <w:r w:rsidR="003572EA" w:rsidRPr="008C7169">
        <w:rPr>
          <w:rFonts w:hint="eastAsia"/>
        </w:rPr>
        <w:t>one agreement is</w:t>
      </w:r>
      <w:r w:rsidR="007E6A2C" w:rsidRPr="008C7169">
        <w:rPr>
          <w:rFonts w:hint="eastAsia"/>
        </w:rPr>
        <w:t xml:space="preserve"> that</w:t>
      </w:r>
      <w:r w:rsidR="0017229C" w:rsidRPr="008C7169">
        <w:rPr>
          <w:rFonts w:hint="eastAsia"/>
        </w:rPr>
        <w:t xml:space="preserve"> </w:t>
      </w:r>
      <w:r w:rsidR="0017229C" w:rsidRPr="008C7169">
        <w:t>“</w:t>
      </w:r>
      <w:r w:rsidR="0017229C" w:rsidRPr="009C6742">
        <w:rPr>
          <w:rFonts w:hint="eastAsia"/>
          <w:i/>
        </w:rPr>
        <w:t>F</w:t>
      </w:r>
      <w:r w:rsidR="0017229C" w:rsidRPr="009C6742">
        <w:rPr>
          <w:i/>
        </w:rPr>
        <w:t>or UE in Connected/Idle mode, the power offset between CRS and DMRS antenna ports of MPDCCH is indicated by SIB</w:t>
      </w:r>
      <w:r w:rsidR="0017229C">
        <w:t>”</w:t>
      </w:r>
      <w:r w:rsidR="007E6A2C" w:rsidRPr="0017229C">
        <w:t>.</w:t>
      </w:r>
      <w:r w:rsidR="007E6A2C" w:rsidRPr="0017229C">
        <w:rPr>
          <w:rFonts w:hint="eastAsia"/>
        </w:rPr>
        <w:t xml:space="preserve"> </w:t>
      </w:r>
      <w:r w:rsidR="007E6A2C" w:rsidRPr="00595C6E">
        <w:rPr>
          <w:rFonts w:hint="eastAsia"/>
        </w:rPr>
        <w:t>T</w:t>
      </w:r>
      <w:r w:rsidR="0085734B">
        <w:rPr>
          <w:rFonts w:hint="eastAsia"/>
        </w:rPr>
        <w:t xml:space="preserve">o save </w:t>
      </w:r>
      <w:r w:rsidR="009C6742">
        <w:rPr>
          <w:rFonts w:hint="eastAsia"/>
        </w:rPr>
        <w:t xml:space="preserve">the </w:t>
      </w:r>
      <w:r w:rsidR="0085734B">
        <w:rPr>
          <w:rFonts w:hint="eastAsia"/>
        </w:rPr>
        <w:t>signaling overhead, t</w:t>
      </w:r>
      <w:r w:rsidR="007E6A2C" w:rsidRPr="00595C6E">
        <w:rPr>
          <w:rFonts w:hint="eastAsia"/>
        </w:rPr>
        <w:t xml:space="preserve">he </w:t>
      </w:r>
      <w:r w:rsidR="007E6A2C" w:rsidRPr="00595C6E">
        <w:t>signaling</w:t>
      </w:r>
      <w:r w:rsidR="007E6A2C" w:rsidRPr="00595C6E">
        <w:rPr>
          <w:rFonts w:hint="eastAsia"/>
        </w:rPr>
        <w:t xml:space="preserve"> </w:t>
      </w:r>
      <w:r w:rsidR="002F25AA">
        <w:rPr>
          <w:rFonts w:hint="eastAsia"/>
        </w:rPr>
        <w:t xml:space="preserve">for indication of power offset </w:t>
      </w:r>
      <w:r w:rsidR="007E6A2C" w:rsidRPr="00595C6E">
        <w:rPr>
          <w:rFonts w:hint="eastAsia"/>
        </w:rPr>
        <w:t>can be optional</w:t>
      </w:r>
      <w:r w:rsidR="002F25AA">
        <w:rPr>
          <w:rFonts w:hint="eastAsia"/>
        </w:rPr>
        <w:t>.</w:t>
      </w:r>
      <w:r w:rsidR="007C5D8B" w:rsidRPr="00595C6E">
        <w:rPr>
          <w:rFonts w:hint="eastAsia"/>
        </w:rPr>
        <w:t xml:space="preserve"> </w:t>
      </w:r>
      <w:r w:rsidR="002F25AA" w:rsidRPr="008C7169">
        <w:rPr>
          <w:rFonts w:hint="eastAsia"/>
        </w:rPr>
        <w:t xml:space="preserve">A </w:t>
      </w:r>
      <w:r w:rsidR="00AA1C11" w:rsidRPr="008C7169">
        <w:rPr>
          <w:rFonts w:hint="eastAsia"/>
        </w:rPr>
        <w:t>default value</w:t>
      </w:r>
      <w:r w:rsidR="007C5D8B" w:rsidRPr="008C7169">
        <w:rPr>
          <w:rFonts w:hint="eastAsia"/>
        </w:rPr>
        <w:t xml:space="preserve"> can be used if power offset is not </w:t>
      </w:r>
      <w:r w:rsidR="00750753" w:rsidRPr="008C7169">
        <w:rPr>
          <w:rFonts w:hint="eastAsia"/>
        </w:rPr>
        <w:t>indicated</w:t>
      </w:r>
      <w:r w:rsidR="00AA1C11" w:rsidRPr="008C7169">
        <w:rPr>
          <w:rFonts w:hint="eastAsia"/>
        </w:rPr>
        <w:t xml:space="preserve">, e.g., 0dB. </w:t>
      </w:r>
    </w:p>
    <w:p w:rsidR="002821F3" w:rsidRDefault="00B32ED3" w:rsidP="008C7169">
      <w:pPr>
        <w:spacing w:line="276" w:lineRule="auto"/>
        <w:jc w:val="both"/>
        <w:rPr>
          <w:b/>
          <w:lang w:val="x-none"/>
        </w:rPr>
      </w:pPr>
      <w:r>
        <w:rPr>
          <w:rFonts w:hint="eastAsia"/>
          <w:b/>
          <w:lang w:val="x-none"/>
        </w:rPr>
        <w:t>Proposal #</w:t>
      </w:r>
      <w:r w:rsidR="00A6395B">
        <w:rPr>
          <w:rFonts w:hint="eastAsia"/>
          <w:b/>
          <w:lang w:val="x-none"/>
        </w:rPr>
        <w:t>4</w:t>
      </w:r>
      <w:r>
        <w:rPr>
          <w:rFonts w:hint="eastAsia"/>
          <w:b/>
          <w:lang w:val="x-none"/>
        </w:rPr>
        <w:t xml:space="preserve">: </w:t>
      </w:r>
      <w:r w:rsidR="002821F3">
        <w:rPr>
          <w:rFonts w:hint="eastAsia"/>
          <w:b/>
          <w:lang w:val="x-none"/>
        </w:rPr>
        <w:t xml:space="preserve">A default value </w:t>
      </w:r>
      <w:r w:rsidR="00E57B76">
        <w:rPr>
          <w:rFonts w:hint="eastAsia"/>
          <w:b/>
          <w:lang w:val="x-none"/>
        </w:rPr>
        <w:t>is</w:t>
      </w:r>
      <w:r w:rsidR="002821F3">
        <w:rPr>
          <w:rFonts w:hint="eastAsia"/>
          <w:b/>
          <w:lang w:val="x-none"/>
        </w:rPr>
        <w:t xml:space="preserve"> used if power offset is not </w:t>
      </w:r>
      <w:r w:rsidR="00750753">
        <w:rPr>
          <w:rFonts w:hint="eastAsia"/>
          <w:b/>
          <w:lang w:val="x-none"/>
        </w:rPr>
        <w:t>indicated</w:t>
      </w:r>
      <w:r w:rsidR="002821F3">
        <w:rPr>
          <w:rFonts w:hint="eastAsia"/>
          <w:b/>
          <w:lang w:val="x-none"/>
        </w:rPr>
        <w:t xml:space="preserve">, e.g., 0dB. </w:t>
      </w:r>
    </w:p>
    <w:p w:rsidR="00285240" w:rsidRDefault="00215209" w:rsidP="000D1A07">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0D1A07">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826DCB">
        <w:rPr>
          <w:rFonts w:hint="eastAsia"/>
          <w:lang w:val="en-GB"/>
        </w:rPr>
        <w:t xml:space="preserve">some issues </w:t>
      </w:r>
      <w:r w:rsidR="00FB5AF4">
        <w:rPr>
          <w:rFonts w:hint="eastAsia"/>
          <w:lang w:val="en-GB"/>
        </w:rPr>
        <w:t>on</w:t>
      </w:r>
      <w:r w:rsidR="00826DCB">
        <w:rPr>
          <w:rFonts w:hint="eastAsia"/>
          <w:lang w:val="en-GB"/>
        </w:rPr>
        <w:t xml:space="preserve"> MPDCCH performance improvement</w:t>
      </w:r>
      <w:r w:rsidR="00FB5AF4">
        <w:rPr>
          <w:rFonts w:hint="eastAsia"/>
          <w:lang w:val="en-GB"/>
        </w:rPr>
        <w:t xml:space="preserve"> by using CRS</w:t>
      </w:r>
      <w:r w:rsidR="00400AAD">
        <w:rPr>
          <w:rFonts w:hint="eastAsia"/>
          <w:lang w:val="en-GB"/>
        </w:rPr>
        <w:t>, including</w:t>
      </w:r>
      <w:r w:rsidR="00A6395B">
        <w:rPr>
          <w:rFonts w:hint="eastAsia"/>
          <w:lang w:val="en-GB"/>
        </w:rPr>
        <w:t xml:space="preserve"> </w:t>
      </w:r>
      <w:r w:rsidR="00A6395B">
        <w:rPr>
          <w:rFonts w:hint="eastAsia"/>
        </w:rPr>
        <w:t>CSI report based mapping, predefined mapping and power offset between CRS port and MPDCCH DMRS port</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2E1B19">
        <w:rPr>
          <w:rFonts w:hint="eastAsia"/>
          <w:lang w:val="x-none"/>
        </w:rPr>
        <w:t>proposals</w:t>
      </w:r>
      <w:r>
        <w:rPr>
          <w:rFonts w:hint="eastAsia"/>
          <w:lang w:val="x-none"/>
        </w:rPr>
        <w:t>:</w:t>
      </w:r>
      <w:r w:rsidR="000F2FFD">
        <w:rPr>
          <w:rFonts w:hint="eastAsia"/>
          <w:lang w:val="x-none"/>
        </w:rPr>
        <w:t xml:space="preserve"> </w:t>
      </w:r>
    </w:p>
    <w:p w:rsidR="008C7169" w:rsidRPr="00F84A60" w:rsidRDefault="008C7169" w:rsidP="008C7169">
      <w:pPr>
        <w:spacing w:line="276" w:lineRule="auto"/>
        <w:jc w:val="both"/>
      </w:pPr>
      <w:r>
        <w:rPr>
          <w:rFonts w:hint="eastAsia"/>
          <w:b/>
          <w:lang w:val="x-none"/>
        </w:rPr>
        <w:t xml:space="preserve">Proposal #1: </w:t>
      </w:r>
      <w:r w:rsidR="009C6742">
        <w:rPr>
          <w:rFonts w:hint="eastAsia"/>
          <w:b/>
          <w:lang w:val="x-none"/>
        </w:rPr>
        <w:t>For CSI report based mapping, a</w:t>
      </w:r>
      <w:r>
        <w:rPr>
          <w:rFonts w:hint="eastAsia"/>
          <w:b/>
          <w:lang w:val="x-none"/>
        </w:rPr>
        <w:t>pplied time point of reported PMI should be clarified.</w:t>
      </w:r>
    </w:p>
    <w:p w:rsidR="008C7169" w:rsidRDefault="008C7169" w:rsidP="008C7169">
      <w:pPr>
        <w:spacing w:line="276" w:lineRule="auto"/>
        <w:jc w:val="both"/>
        <w:rPr>
          <w:b/>
          <w:lang w:val="x-none"/>
        </w:rPr>
      </w:pPr>
      <w:r>
        <w:rPr>
          <w:rFonts w:hint="eastAsia"/>
          <w:b/>
          <w:lang w:val="x-none"/>
        </w:rPr>
        <w:t xml:space="preserve">Proposal #2: For predefined mapping, the number of PRBs using the same </w:t>
      </w:r>
      <w:proofErr w:type="spellStart"/>
      <w:r>
        <w:rPr>
          <w:rFonts w:hint="eastAsia"/>
          <w:b/>
          <w:lang w:val="x-none"/>
        </w:rPr>
        <w:t>precoder</w:t>
      </w:r>
      <w:proofErr w:type="spellEnd"/>
      <w:r>
        <w:rPr>
          <w:rFonts w:hint="eastAsia"/>
          <w:b/>
          <w:lang w:val="x-none"/>
        </w:rPr>
        <w:t xml:space="preserve"> </w:t>
      </w:r>
      <w:r w:rsidR="00E57B76">
        <w:rPr>
          <w:rFonts w:hint="eastAsia"/>
          <w:b/>
          <w:lang w:val="x-none"/>
        </w:rPr>
        <w:t>is</w:t>
      </w:r>
      <w:r>
        <w:rPr>
          <w:rFonts w:hint="eastAsia"/>
          <w:b/>
          <w:lang w:val="x-none"/>
        </w:rPr>
        <w:t xml:space="preserve"> configurable.</w:t>
      </w:r>
    </w:p>
    <w:p w:rsidR="008C7169" w:rsidRPr="00F84A60" w:rsidRDefault="008C7169" w:rsidP="008C7169">
      <w:pPr>
        <w:spacing w:line="276" w:lineRule="auto"/>
        <w:jc w:val="both"/>
      </w:pPr>
      <w:r>
        <w:rPr>
          <w:rFonts w:hint="eastAsia"/>
          <w:b/>
          <w:lang w:val="x-none"/>
        </w:rPr>
        <w:t xml:space="preserve">Proposal #3: For predefined mapping, the number of  </w:t>
      </w:r>
      <w:proofErr w:type="spellStart"/>
      <w:r>
        <w:rPr>
          <w:rFonts w:hint="eastAsia"/>
          <w:b/>
          <w:lang w:val="x-none"/>
        </w:rPr>
        <w:t>subframes</w:t>
      </w:r>
      <w:proofErr w:type="spellEnd"/>
      <w:r>
        <w:rPr>
          <w:rFonts w:hint="eastAsia"/>
          <w:b/>
          <w:lang w:val="x-none"/>
        </w:rPr>
        <w:t xml:space="preserve"> using the same </w:t>
      </w:r>
      <w:proofErr w:type="spellStart"/>
      <w:r>
        <w:rPr>
          <w:rFonts w:hint="eastAsia"/>
          <w:b/>
          <w:lang w:val="x-none"/>
        </w:rPr>
        <w:t>precoder</w:t>
      </w:r>
      <w:proofErr w:type="spellEnd"/>
      <w:r>
        <w:rPr>
          <w:rFonts w:hint="eastAsia"/>
          <w:b/>
          <w:lang w:val="x-none"/>
        </w:rPr>
        <w:t xml:space="preserve"> </w:t>
      </w:r>
      <w:r w:rsidR="00E57B76">
        <w:rPr>
          <w:rFonts w:hint="eastAsia"/>
          <w:b/>
          <w:lang w:val="x-none"/>
        </w:rPr>
        <w:t>is</w:t>
      </w:r>
      <w:r>
        <w:rPr>
          <w:rFonts w:hint="eastAsia"/>
          <w:b/>
          <w:lang w:val="x-none"/>
        </w:rPr>
        <w:t xml:space="preserve"> configurable.</w:t>
      </w:r>
    </w:p>
    <w:p w:rsidR="00C64842" w:rsidRDefault="00C64842" w:rsidP="00C64842">
      <w:pPr>
        <w:jc w:val="both"/>
        <w:rPr>
          <w:b/>
          <w:lang w:val="x-none"/>
        </w:rPr>
      </w:pPr>
      <w:r>
        <w:rPr>
          <w:rFonts w:hint="eastAsia"/>
          <w:b/>
          <w:lang w:val="x-none"/>
        </w:rPr>
        <w:t>Proposal #</w:t>
      </w:r>
      <w:r w:rsidR="008C7169">
        <w:rPr>
          <w:rFonts w:hint="eastAsia"/>
          <w:b/>
          <w:lang w:val="x-none"/>
        </w:rPr>
        <w:t>4</w:t>
      </w:r>
      <w:r>
        <w:rPr>
          <w:rFonts w:hint="eastAsia"/>
          <w:b/>
          <w:lang w:val="x-none"/>
        </w:rPr>
        <w:t xml:space="preserve">: A default value </w:t>
      </w:r>
      <w:r w:rsidR="00E57B76">
        <w:rPr>
          <w:rFonts w:hint="eastAsia"/>
          <w:b/>
          <w:lang w:val="x-none"/>
        </w:rPr>
        <w:t>is</w:t>
      </w:r>
      <w:r>
        <w:rPr>
          <w:rFonts w:hint="eastAsia"/>
          <w:b/>
          <w:lang w:val="x-none"/>
        </w:rPr>
        <w:t xml:space="preserve"> used if power offset is not indicated, e.g., 0dB. </w:t>
      </w:r>
    </w:p>
    <w:p w:rsidR="004444E9" w:rsidRPr="00B31EB8" w:rsidRDefault="007269AA" w:rsidP="000D1A07">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781754" w:rsidRDefault="00781754" w:rsidP="000D1A07">
      <w:pPr>
        <w:widowControl w:val="0"/>
        <w:numPr>
          <w:ilvl w:val="0"/>
          <w:numId w:val="21"/>
        </w:numPr>
        <w:spacing w:after="60"/>
        <w:jc w:val="both"/>
      </w:pPr>
      <w:r w:rsidRPr="006E1DD3">
        <w:rPr>
          <w:rFonts w:hint="eastAsia"/>
        </w:rPr>
        <w:t>Final Chairman</w:t>
      </w:r>
      <w:r w:rsidRPr="006E1DD3">
        <w:t>’</w:t>
      </w:r>
      <w:r w:rsidRPr="006E1DD3">
        <w:rPr>
          <w:rFonts w:hint="eastAsia"/>
        </w:rPr>
        <w:t>s notes for RAN1#9</w:t>
      </w:r>
      <w:r w:rsidR="00E9081A">
        <w:rPr>
          <w:rFonts w:hint="eastAsia"/>
        </w:rPr>
        <w:t>5</w:t>
      </w:r>
      <w:r w:rsidRPr="006E1DD3">
        <w:rPr>
          <w:rFonts w:hint="eastAsia"/>
        </w:rPr>
        <w:t xml:space="preserve"> Meeting</w:t>
      </w:r>
    </w:p>
    <w:sectPr w:rsidR="00B13D19" w:rsidRPr="00781754"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780" w:rsidRPr="00C47AD2" w:rsidRDefault="00767780" w:rsidP="00736F7B">
      <w:pPr>
        <w:rPr>
          <w:rFonts w:ascii="Arial" w:hAnsi="Arial"/>
          <w:sz w:val="12"/>
        </w:rPr>
      </w:pPr>
      <w:r>
        <w:separator/>
      </w:r>
    </w:p>
  </w:endnote>
  <w:endnote w:type="continuationSeparator" w:id="0">
    <w:p w:rsidR="00767780" w:rsidRPr="00C47AD2" w:rsidRDefault="0076778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D62198">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780" w:rsidRPr="00C47AD2" w:rsidRDefault="00767780" w:rsidP="00736F7B">
      <w:pPr>
        <w:rPr>
          <w:rFonts w:ascii="Arial" w:hAnsi="Arial"/>
          <w:sz w:val="12"/>
        </w:rPr>
      </w:pPr>
      <w:r>
        <w:separator/>
      </w:r>
    </w:p>
  </w:footnote>
  <w:footnote w:type="continuationSeparator" w:id="0">
    <w:p w:rsidR="00767780" w:rsidRPr="00C47AD2" w:rsidRDefault="0076778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2"/>
  </w:num>
  <w:num w:numId="7">
    <w:abstractNumId w:val="13"/>
  </w:num>
  <w:num w:numId="8">
    <w:abstractNumId w:val="10"/>
  </w:num>
  <w:num w:numId="9">
    <w:abstractNumId w:val="18"/>
  </w:num>
  <w:num w:numId="10">
    <w:abstractNumId w:val="2"/>
  </w:num>
  <w:num w:numId="11">
    <w:abstractNumId w:val="3"/>
  </w:num>
  <w:num w:numId="12">
    <w:abstractNumId w:val="21"/>
  </w:num>
  <w:num w:numId="13">
    <w:abstractNumId w:val="4"/>
  </w:num>
  <w:num w:numId="14">
    <w:abstractNumId w:val="8"/>
  </w:num>
  <w:num w:numId="15">
    <w:abstractNumId w:val="9"/>
  </w:num>
  <w:num w:numId="16">
    <w:abstractNumId w:val="16"/>
  </w:num>
  <w:num w:numId="17">
    <w:abstractNumId w:val="5"/>
  </w:num>
  <w:num w:numId="18">
    <w:abstractNumId w:val="11"/>
  </w:num>
  <w:num w:numId="19">
    <w:abstractNumId w:val="15"/>
  </w:num>
  <w:num w:numId="20">
    <w:abstractNumId w:val="1"/>
  </w:num>
  <w:num w:numId="21">
    <w:abstractNumId w:val="19"/>
  </w:num>
  <w:num w:numId="22">
    <w:abstractNumId w:val="20"/>
  </w:num>
  <w:num w:numId="2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4A"/>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5BE"/>
    <w:rsid w:val="00007896"/>
    <w:rsid w:val="000078C7"/>
    <w:rsid w:val="000078E2"/>
    <w:rsid w:val="00007EE9"/>
    <w:rsid w:val="000100A9"/>
    <w:rsid w:val="000100E6"/>
    <w:rsid w:val="000102EA"/>
    <w:rsid w:val="000105C6"/>
    <w:rsid w:val="00010C83"/>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A5B"/>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171"/>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D0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1A5"/>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A95"/>
    <w:rsid w:val="00060C24"/>
    <w:rsid w:val="00060C2B"/>
    <w:rsid w:val="00060D3F"/>
    <w:rsid w:val="000611F4"/>
    <w:rsid w:val="00061402"/>
    <w:rsid w:val="00061507"/>
    <w:rsid w:val="00061571"/>
    <w:rsid w:val="000615AC"/>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AF"/>
    <w:rsid w:val="0007042E"/>
    <w:rsid w:val="0007067F"/>
    <w:rsid w:val="00070748"/>
    <w:rsid w:val="00070D52"/>
    <w:rsid w:val="000710B1"/>
    <w:rsid w:val="00071144"/>
    <w:rsid w:val="00071275"/>
    <w:rsid w:val="00071287"/>
    <w:rsid w:val="0007128F"/>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06B"/>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A46"/>
    <w:rsid w:val="00086C6B"/>
    <w:rsid w:val="00086E74"/>
    <w:rsid w:val="00086E75"/>
    <w:rsid w:val="0008719F"/>
    <w:rsid w:val="00087440"/>
    <w:rsid w:val="0009009F"/>
    <w:rsid w:val="000900D8"/>
    <w:rsid w:val="00090152"/>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5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66E"/>
    <w:rsid w:val="000A17F3"/>
    <w:rsid w:val="000A181A"/>
    <w:rsid w:val="000A1EED"/>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31F"/>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07"/>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BA5"/>
    <w:rsid w:val="000E1F87"/>
    <w:rsid w:val="000E229F"/>
    <w:rsid w:val="000E2397"/>
    <w:rsid w:val="000E239B"/>
    <w:rsid w:val="000E25C2"/>
    <w:rsid w:val="000E2645"/>
    <w:rsid w:val="000E2A10"/>
    <w:rsid w:val="000E2A32"/>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7F"/>
    <w:rsid w:val="000E7EC9"/>
    <w:rsid w:val="000F012E"/>
    <w:rsid w:val="000F07EF"/>
    <w:rsid w:val="000F0954"/>
    <w:rsid w:val="000F0AF9"/>
    <w:rsid w:val="000F0B5F"/>
    <w:rsid w:val="000F0D2F"/>
    <w:rsid w:val="000F1062"/>
    <w:rsid w:val="000F1200"/>
    <w:rsid w:val="000F138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C1"/>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BB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6E9"/>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080"/>
    <w:rsid w:val="001454F5"/>
    <w:rsid w:val="001454FF"/>
    <w:rsid w:val="0014573F"/>
    <w:rsid w:val="0014575B"/>
    <w:rsid w:val="0014587C"/>
    <w:rsid w:val="001458A2"/>
    <w:rsid w:val="00145B4F"/>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DA2"/>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42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8FE"/>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29C"/>
    <w:rsid w:val="001723EC"/>
    <w:rsid w:val="00172429"/>
    <w:rsid w:val="00172468"/>
    <w:rsid w:val="00172A00"/>
    <w:rsid w:val="00173271"/>
    <w:rsid w:val="001732BA"/>
    <w:rsid w:val="00173486"/>
    <w:rsid w:val="00173BF4"/>
    <w:rsid w:val="00173D49"/>
    <w:rsid w:val="00173E24"/>
    <w:rsid w:val="00173F52"/>
    <w:rsid w:val="00174137"/>
    <w:rsid w:val="0017413E"/>
    <w:rsid w:val="001746A5"/>
    <w:rsid w:val="001747BA"/>
    <w:rsid w:val="001748A0"/>
    <w:rsid w:val="00174BBD"/>
    <w:rsid w:val="00174E6A"/>
    <w:rsid w:val="0017501C"/>
    <w:rsid w:val="0017511D"/>
    <w:rsid w:val="0017516B"/>
    <w:rsid w:val="0017518D"/>
    <w:rsid w:val="0017521A"/>
    <w:rsid w:val="0017532E"/>
    <w:rsid w:val="001754D9"/>
    <w:rsid w:val="0017553B"/>
    <w:rsid w:val="00175625"/>
    <w:rsid w:val="00175651"/>
    <w:rsid w:val="001757E5"/>
    <w:rsid w:val="001757EE"/>
    <w:rsid w:val="001759C3"/>
    <w:rsid w:val="00176118"/>
    <w:rsid w:val="00176331"/>
    <w:rsid w:val="001766D4"/>
    <w:rsid w:val="00176949"/>
    <w:rsid w:val="00176C0F"/>
    <w:rsid w:val="00176EF0"/>
    <w:rsid w:val="00177004"/>
    <w:rsid w:val="0017738A"/>
    <w:rsid w:val="001775AA"/>
    <w:rsid w:val="00177656"/>
    <w:rsid w:val="00177915"/>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AD3"/>
    <w:rsid w:val="00191B3A"/>
    <w:rsid w:val="00191C85"/>
    <w:rsid w:val="00191FE4"/>
    <w:rsid w:val="00192258"/>
    <w:rsid w:val="0019240C"/>
    <w:rsid w:val="00192518"/>
    <w:rsid w:val="001925D4"/>
    <w:rsid w:val="00192602"/>
    <w:rsid w:val="00192701"/>
    <w:rsid w:val="001927D6"/>
    <w:rsid w:val="00192970"/>
    <w:rsid w:val="00192BFC"/>
    <w:rsid w:val="00192CAF"/>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4FB"/>
    <w:rsid w:val="001A152D"/>
    <w:rsid w:val="001A173F"/>
    <w:rsid w:val="001A17C7"/>
    <w:rsid w:val="001A1A20"/>
    <w:rsid w:val="001A1E2F"/>
    <w:rsid w:val="001A1F0D"/>
    <w:rsid w:val="001A1F6F"/>
    <w:rsid w:val="001A217C"/>
    <w:rsid w:val="001A225B"/>
    <w:rsid w:val="001A22DC"/>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5A7"/>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75"/>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AD"/>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28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095"/>
    <w:rsid w:val="001F2119"/>
    <w:rsid w:val="001F21F4"/>
    <w:rsid w:val="001F2240"/>
    <w:rsid w:val="001F245F"/>
    <w:rsid w:val="001F257B"/>
    <w:rsid w:val="001F2661"/>
    <w:rsid w:val="001F281B"/>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1F2"/>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776"/>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17E2B"/>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92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B98"/>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E7"/>
    <w:rsid w:val="002370F3"/>
    <w:rsid w:val="00237176"/>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B08"/>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21"/>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0996"/>
    <w:rsid w:val="0025129D"/>
    <w:rsid w:val="002512F1"/>
    <w:rsid w:val="00251517"/>
    <w:rsid w:val="0025154E"/>
    <w:rsid w:val="00251558"/>
    <w:rsid w:val="00251910"/>
    <w:rsid w:val="00251DE9"/>
    <w:rsid w:val="00251F80"/>
    <w:rsid w:val="002520E1"/>
    <w:rsid w:val="00252142"/>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7B9"/>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57"/>
    <w:rsid w:val="002745F7"/>
    <w:rsid w:val="002746E6"/>
    <w:rsid w:val="002749F2"/>
    <w:rsid w:val="00274A6D"/>
    <w:rsid w:val="00274B53"/>
    <w:rsid w:val="00274B7A"/>
    <w:rsid w:val="00274BFA"/>
    <w:rsid w:val="00275031"/>
    <w:rsid w:val="00275056"/>
    <w:rsid w:val="0027507D"/>
    <w:rsid w:val="00275306"/>
    <w:rsid w:val="00275459"/>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CBD"/>
    <w:rsid w:val="00280DE7"/>
    <w:rsid w:val="00280E94"/>
    <w:rsid w:val="002811BB"/>
    <w:rsid w:val="0028122F"/>
    <w:rsid w:val="00281753"/>
    <w:rsid w:val="00281D77"/>
    <w:rsid w:val="0028204E"/>
    <w:rsid w:val="0028207D"/>
    <w:rsid w:val="002820F0"/>
    <w:rsid w:val="002821F3"/>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95"/>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8FA"/>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86"/>
    <w:rsid w:val="002A3DDD"/>
    <w:rsid w:val="002A3F8F"/>
    <w:rsid w:val="002A4114"/>
    <w:rsid w:val="002A41D0"/>
    <w:rsid w:val="002A477E"/>
    <w:rsid w:val="002A4823"/>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2E9"/>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B7A86"/>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2F2C"/>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66"/>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A5A"/>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002"/>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1B19"/>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07D"/>
    <w:rsid w:val="002E6330"/>
    <w:rsid w:val="002E6480"/>
    <w:rsid w:val="002E650F"/>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5AA"/>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255"/>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7A0"/>
    <w:rsid w:val="00306AE1"/>
    <w:rsid w:val="00306B1F"/>
    <w:rsid w:val="00306D3E"/>
    <w:rsid w:val="0030746D"/>
    <w:rsid w:val="003076C5"/>
    <w:rsid w:val="00307802"/>
    <w:rsid w:val="00307963"/>
    <w:rsid w:val="00307A1E"/>
    <w:rsid w:val="00307C4A"/>
    <w:rsid w:val="00307D01"/>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0F9"/>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5AB5"/>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2E"/>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56B"/>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0D"/>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BC7"/>
    <w:rsid w:val="00356DF4"/>
    <w:rsid w:val="00356E58"/>
    <w:rsid w:val="00356E8D"/>
    <w:rsid w:val="0035726B"/>
    <w:rsid w:val="003572BB"/>
    <w:rsid w:val="003572EA"/>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AE3"/>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BFB"/>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77DAF"/>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79D"/>
    <w:rsid w:val="003848EF"/>
    <w:rsid w:val="0038495E"/>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502"/>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A80"/>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91D"/>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0B"/>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AA5"/>
    <w:rsid w:val="003B3B25"/>
    <w:rsid w:val="003B4703"/>
    <w:rsid w:val="003B4A51"/>
    <w:rsid w:val="003B4B28"/>
    <w:rsid w:val="003B4C62"/>
    <w:rsid w:val="003B52C0"/>
    <w:rsid w:val="003B5658"/>
    <w:rsid w:val="003B5676"/>
    <w:rsid w:val="003B5A30"/>
    <w:rsid w:val="003B5BFD"/>
    <w:rsid w:val="003B5EF7"/>
    <w:rsid w:val="003B5FA9"/>
    <w:rsid w:val="003B6886"/>
    <w:rsid w:val="003B68B3"/>
    <w:rsid w:val="003B6F2D"/>
    <w:rsid w:val="003B6FBA"/>
    <w:rsid w:val="003B6FF9"/>
    <w:rsid w:val="003B7021"/>
    <w:rsid w:val="003B70B6"/>
    <w:rsid w:val="003B7425"/>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83B"/>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A6F"/>
    <w:rsid w:val="003F1B72"/>
    <w:rsid w:val="003F1CAA"/>
    <w:rsid w:val="003F1F77"/>
    <w:rsid w:val="003F2134"/>
    <w:rsid w:val="003F2289"/>
    <w:rsid w:val="003F23A0"/>
    <w:rsid w:val="003F255D"/>
    <w:rsid w:val="003F2712"/>
    <w:rsid w:val="003F2C61"/>
    <w:rsid w:val="003F2C8F"/>
    <w:rsid w:val="003F2D96"/>
    <w:rsid w:val="003F2FB2"/>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127"/>
    <w:rsid w:val="003F515A"/>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C32"/>
    <w:rsid w:val="003F6CC5"/>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AD"/>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5F33"/>
    <w:rsid w:val="004062E9"/>
    <w:rsid w:val="00406470"/>
    <w:rsid w:val="0040656A"/>
    <w:rsid w:val="00406796"/>
    <w:rsid w:val="004068BA"/>
    <w:rsid w:val="00406BA0"/>
    <w:rsid w:val="00406D08"/>
    <w:rsid w:val="00406F7F"/>
    <w:rsid w:val="00407357"/>
    <w:rsid w:val="00407BB0"/>
    <w:rsid w:val="00410089"/>
    <w:rsid w:val="004101C2"/>
    <w:rsid w:val="00410297"/>
    <w:rsid w:val="00410320"/>
    <w:rsid w:val="0041058B"/>
    <w:rsid w:val="00410599"/>
    <w:rsid w:val="00410B2A"/>
    <w:rsid w:val="00410C4D"/>
    <w:rsid w:val="00410F7D"/>
    <w:rsid w:val="00410F80"/>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4C7"/>
    <w:rsid w:val="004124D1"/>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5AC"/>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3EE"/>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41F"/>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18BB"/>
    <w:rsid w:val="0043258A"/>
    <w:rsid w:val="004328CF"/>
    <w:rsid w:val="0043290A"/>
    <w:rsid w:val="004329BE"/>
    <w:rsid w:val="004329F0"/>
    <w:rsid w:val="00432D9A"/>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7C"/>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0D9"/>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4FDA"/>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A2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3A9"/>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771"/>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883"/>
    <w:rsid w:val="00481C5C"/>
    <w:rsid w:val="00481D5E"/>
    <w:rsid w:val="00481E26"/>
    <w:rsid w:val="00481E82"/>
    <w:rsid w:val="0048226B"/>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0A8"/>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C1F"/>
    <w:rsid w:val="00492EF1"/>
    <w:rsid w:val="00493000"/>
    <w:rsid w:val="0049321A"/>
    <w:rsid w:val="004932C2"/>
    <w:rsid w:val="004934A8"/>
    <w:rsid w:val="004935A5"/>
    <w:rsid w:val="0049360D"/>
    <w:rsid w:val="00493950"/>
    <w:rsid w:val="00493B94"/>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2BC"/>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481"/>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6EF3"/>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877"/>
    <w:rsid w:val="004C1984"/>
    <w:rsid w:val="004C21C7"/>
    <w:rsid w:val="004C2384"/>
    <w:rsid w:val="004C2568"/>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5CA"/>
    <w:rsid w:val="004C5657"/>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36"/>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0A2"/>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51"/>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5FE"/>
    <w:rsid w:val="004E571F"/>
    <w:rsid w:val="004E58FB"/>
    <w:rsid w:val="004E5997"/>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74A"/>
    <w:rsid w:val="004F7822"/>
    <w:rsid w:val="004F7AA0"/>
    <w:rsid w:val="004F7C15"/>
    <w:rsid w:val="004F7D61"/>
    <w:rsid w:val="004F7F9F"/>
    <w:rsid w:val="00500365"/>
    <w:rsid w:val="005004E7"/>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180"/>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BF4"/>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9FB"/>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609"/>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480"/>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33E"/>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2A8"/>
    <w:rsid w:val="005673E2"/>
    <w:rsid w:val="005673E3"/>
    <w:rsid w:val="00567656"/>
    <w:rsid w:val="0056788B"/>
    <w:rsid w:val="00567A6A"/>
    <w:rsid w:val="00567C57"/>
    <w:rsid w:val="00570133"/>
    <w:rsid w:val="005702E8"/>
    <w:rsid w:val="00570332"/>
    <w:rsid w:val="00570389"/>
    <w:rsid w:val="0057049D"/>
    <w:rsid w:val="00570FB4"/>
    <w:rsid w:val="005712E4"/>
    <w:rsid w:val="0057138B"/>
    <w:rsid w:val="005716E0"/>
    <w:rsid w:val="005717A0"/>
    <w:rsid w:val="005718BE"/>
    <w:rsid w:val="00571BB8"/>
    <w:rsid w:val="00572020"/>
    <w:rsid w:val="005724E8"/>
    <w:rsid w:val="00572760"/>
    <w:rsid w:val="00572853"/>
    <w:rsid w:val="005729F5"/>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8FF"/>
    <w:rsid w:val="0058296E"/>
    <w:rsid w:val="00582FA4"/>
    <w:rsid w:val="00582FEC"/>
    <w:rsid w:val="005830BC"/>
    <w:rsid w:val="00583365"/>
    <w:rsid w:val="00583511"/>
    <w:rsid w:val="00583FBD"/>
    <w:rsid w:val="005840DD"/>
    <w:rsid w:val="005843E5"/>
    <w:rsid w:val="005843EB"/>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6E"/>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75"/>
    <w:rsid w:val="005A3CDF"/>
    <w:rsid w:val="005A3DB7"/>
    <w:rsid w:val="005A402F"/>
    <w:rsid w:val="005A40F7"/>
    <w:rsid w:val="005A41C9"/>
    <w:rsid w:val="005A4386"/>
    <w:rsid w:val="005A45F8"/>
    <w:rsid w:val="005A465F"/>
    <w:rsid w:val="005A4960"/>
    <w:rsid w:val="005A4D20"/>
    <w:rsid w:val="005A4D4F"/>
    <w:rsid w:val="005A4E13"/>
    <w:rsid w:val="005A4EDA"/>
    <w:rsid w:val="005A51E2"/>
    <w:rsid w:val="005A52F7"/>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71"/>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DF0"/>
    <w:rsid w:val="005D4FBB"/>
    <w:rsid w:val="005D4FF9"/>
    <w:rsid w:val="005D536B"/>
    <w:rsid w:val="005D53D2"/>
    <w:rsid w:val="005D551D"/>
    <w:rsid w:val="005D5907"/>
    <w:rsid w:val="005D5931"/>
    <w:rsid w:val="005D5939"/>
    <w:rsid w:val="005D5AA5"/>
    <w:rsid w:val="005D5D69"/>
    <w:rsid w:val="005D5E09"/>
    <w:rsid w:val="005D5F65"/>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B95"/>
    <w:rsid w:val="005E40E5"/>
    <w:rsid w:val="005E42DB"/>
    <w:rsid w:val="005E4450"/>
    <w:rsid w:val="005E451A"/>
    <w:rsid w:val="005E46E8"/>
    <w:rsid w:val="005E471D"/>
    <w:rsid w:val="005E4863"/>
    <w:rsid w:val="005E4CAB"/>
    <w:rsid w:val="005E4ECD"/>
    <w:rsid w:val="005E54B0"/>
    <w:rsid w:val="005E577C"/>
    <w:rsid w:val="005E5989"/>
    <w:rsid w:val="005E5B7A"/>
    <w:rsid w:val="005E5B9A"/>
    <w:rsid w:val="005E5C71"/>
    <w:rsid w:val="005E5CC5"/>
    <w:rsid w:val="005E5DD7"/>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933"/>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4BB"/>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9A1"/>
    <w:rsid w:val="00614C93"/>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689"/>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1EA"/>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1E"/>
    <w:rsid w:val="006315B0"/>
    <w:rsid w:val="00631D92"/>
    <w:rsid w:val="00632021"/>
    <w:rsid w:val="00632314"/>
    <w:rsid w:val="006323A8"/>
    <w:rsid w:val="00632484"/>
    <w:rsid w:val="006326AC"/>
    <w:rsid w:val="006327F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BB"/>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769"/>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57F2A"/>
    <w:rsid w:val="0066047D"/>
    <w:rsid w:val="0066079C"/>
    <w:rsid w:val="00660926"/>
    <w:rsid w:val="00660E03"/>
    <w:rsid w:val="0066105E"/>
    <w:rsid w:val="0066124A"/>
    <w:rsid w:val="00661259"/>
    <w:rsid w:val="00661472"/>
    <w:rsid w:val="006614E8"/>
    <w:rsid w:val="006614F3"/>
    <w:rsid w:val="00661609"/>
    <w:rsid w:val="00661809"/>
    <w:rsid w:val="00661903"/>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85B"/>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5E7"/>
    <w:rsid w:val="006727EC"/>
    <w:rsid w:val="00672942"/>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94C"/>
    <w:rsid w:val="00677AAD"/>
    <w:rsid w:val="00677AC1"/>
    <w:rsid w:val="00677ADA"/>
    <w:rsid w:val="00677AE8"/>
    <w:rsid w:val="00677B33"/>
    <w:rsid w:val="00677D1D"/>
    <w:rsid w:val="00680103"/>
    <w:rsid w:val="006807C9"/>
    <w:rsid w:val="006807F0"/>
    <w:rsid w:val="0068086D"/>
    <w:rsid w:val="00680991"/>
    <w:rsid w:val="00680D1B"/>
    <w:rsid w:val="00680EAA"/>
    <w:rsid w:val="00680EE1"/>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408"/>
    <w:rsid w:val="006866D1"/>
    <w:rsid w:val="00686792"/>
    <w:rsid w:val="00686A04"/>
    <w:rsid w:val="00686B21"/>
    <w:rsid w:val="00686B4F"/>
    <w:rsid w:val="00686C98"/>
    <w:rsid w:val="006874E8"/>
    <w:rsid w:val="0068787F"/>
    <w:rsid w:val="006879F9"/>
    <w:rsid w:val="00687A38"/>
    <w:rsid w:val="00687B6D"/>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112"/>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C86"/>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F25"/>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15F6"/>
    <w:rsid w:val="006B21E4"/>
    <w:rsid w:val="006B23D0"/>
    <w:rsid w:val="006B25DF"/>
    <w:rsid w:val="006B2697"/>
    <w:rsid w:val="006B29B6"/>
    <w:rsid w:val="006B29EA"/>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3E6C"/>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BEE"/>
    <w:rsid w:val="006E3C72"/>
    <w:rsid w:val="006E3D0E"/>
    <w:rsid w:val="006E3F27"/>
    <w:rsid w:val="006E4119"/>
    <w:rsid w:val="006E41BE"/>
    <w:rsid w:val="006E431B"/>
    <w:rsid w:val="006E4333"/>
    <w:rsid w:val="006E44C2"/>
    <w:rsid w:val="006E4633"/>
    <w:rsid w:val="006E49C3"/>
    <w:rsid w:val="006E4CBF"/>
    <w:rsid w:val="006E4E68"/>
    <w:rsid w:val="006E55D2"/>
    <w:rsid w:val="006E55FD"/>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1BF"/>
    <w:rsid w:val="0070726C"/>
    <w:rsid w:val="0070737B"/>
    <w:rsid w:val="00707483"/>
    <w:rsid w:val="007077C1"/>
    <w:rsid w:val="0070787F"/>
    <w:rsid w:val="007078B9"/>
    <w:rsid w:val="00707B14"/>
    <w:rsid w:val="00707C0B"/>
    <w:rsid w:val="00707F2C"/>
    <w:rsid w:val="00707F80"/>
    <w:rsid w:val="0071003D"/>
    <w:rsid w:val="007101AE"/>
    <w:rsid w:val="007101E8"/>
    <w:rsid w:val="007103F7"/>
    <w:rsid w:val="00710540"/>
    <w:rsid w:val="007107D9"/>
    <w:rsid w:val="00710C19"/>
    <w:rsid w:val="00710D45"/>
    <w:rsid w:val="00711003"/>
    <w:rsid w:val="00711192"/>
    <w:rsid w:val="00711215"/>
    <w:rsid w:val="007112BA"/>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EA8"/>
    <w:rsid w:val="00713F66"/>
    <w:rsid w:val="00713FD0"/>
    <w:rsid w:val="00714019"/>
    <w:rsid w:val="007141B6"/>
    <w:rsid w:val="00714396"/>
    <w:rsid w:val="00714411"/>
    <w:rsid w:val="00714987"/>
    <w:rsid w:val="00714D6E"/>
    <w:rsid w:val="007153E6"/>
    <w:rsid w:val="007153E9"/>
    <w:rsid w:val="00715721"/>
    <w:rsid w:val="0071585F"/>
    <w:rsid w:val="00715AD1"/>
    <w:rsid w:val="00715BBE"/>
    <w:rsid w:val="00715BF5"/>
    <w:rsid w:val="00715E82"/>
    <w:rsid w:val="007161B0"/>
    <w:rsid w:val="00716B3D"/>
    <w:rsid w:val="00716D4A"/>
    <w:rsid w:val="00717126"/>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AE4"/>
    <w:rsid w:val="00743BEE"/>
    <w:rsid w:val="00743DD6"/>
    <w:rsid w:val="00743E9D"/>
    <w:rsid w:val="007440F5"/>
    <w:rsid w:val="00744238"/>
    <w:rsid w:val="007442F7"/>
    <w:rsid w:val="00744558"/>
    <w:rsid w:val="00744836"/>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753"/>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3F"/>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2E"/>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780"/>
    <w:rsid w:val="00767890"/>
    <w:rsid w:val="007679E3"/>
    <w:rsid w:val="0077011E"/>
    <w:rsid w:val="00770145"/>
    <w:rsid w:val="0077018F"/>
    <w:rsid w:val="007701AA"/>
    <w:rsid w:val="007704CE"/>
    <w:rsid w:val="00770552"/>
    <w:rsid w:val="007707CD"/>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C2"/>
    <w:rsid w:val="00780FE7"/>
    <w:rsid w:val="007810D3"/>
    <w:rsid w:val="00781185"/>
    <w:rsid w:val="00781271"/>
    <w:rsid w:val="007816AF"/>
    <w:rsid w:val="00781754"/>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8B"/>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66"/>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EA"/>
    <w:rsid w:val="007A5FF6"/>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5E2D"/>
    <w:rsid w:val="007B6041"/>
    <w:rsid w:val="007B62D5"/>
    <w:rsid w:val="007B63A1"/>
    <w:rsid w:val="007B6422"/>
    <w:rsid w:val="007B68ED"/>
    <w:rsid w:val="007B6D93"/>
    <w:rsid w:val="007B6DE9"/>
    <w:rsid w:val="007B6E78"/>
    <w:rsid w:val="007B71B8"/>
    <w:rsid w:val="007B7257"/>
    <w:rsid w:val="007B72A4"/>
    <w:rsid w:val="007B7831"/>
    <w:rsid w:val="007C019F"/>
    <w:rsid w:val="007C05FE"/>
    <w:rsid w:val="007C06EA"/>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D8B"/>
    <w:rsid w:val="007C5EBD"/>
    <w:rsid w:val="007C5FE0"/>
    <w:rsid w:val="007C606B"/>
    <w:rsid w:val="007C6172"/>
    <w:rsid w:val="007C6498"/>
    <w:rsid w:val="007C6527"/>
    <w:rsid w:val="007C66E8"/>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1E"/>
    <w:rsid w:val="007D5559"/>
    <w:rsid w:val="007D56ED"/>
    <w:rsid w:val="007D57AF"/>
    <w:rsid w:val="007D5836"/>
    <w:rsid w:val="007D592E"/>
    <w:rsid w:val="007D5A14"/>
    <w:rsid w:val="007D5D8F"/>
    <w:rsid w:val="007D5EA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A2C"/>
    <w:rsid w:val="007E6F88"/>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00"/>
    <w:rsid w:val="007F6B52"/>
    <w:rsid w:val="007F6C5D"/>
    <w:rsid w:val="007F6CB0"/>
    <w:rsid w:val="007F6DB2"/>
    <w:rsid w:val="007F6DB4"/>
    <w:rsid w:val="007F6FE1"/>
    <w:rsid w:val="007F700E"/>
    <w:rsid w:val="007F734D"/>
    <w:rsid w:val="007F7358"/>
    <w:rsid w:val="007F7648"/>
    <w:rsid w:val="007F78E2"/>
    <w:rsid w:val="007F7A82"/>
    <w:rsid w:val="007F7AE7"/>
    <w:rsid w:val="007F7C5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1FF5"/>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3E9B"/>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EC5"/>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0FC"/>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6DCB"/>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1D4D"/>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667"/>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80"/>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4B"/>
    <w:rsid w:val="008573A6"/>
    <w:rsid w:val="008576CB"/>
    <w:rsid w:val="008576D9"/>
    <w:rsid w:val="00857DB3"/>
    <w:rsid w:val="0086021B"/>
    <w:rsid w:val="008605F0"/>
    <w:rsid w:val="008607F8"/>
    <w:rsid w:val="00860968"/>
    <w:rsid w:val="00860B04"/>
    <w:rsid w:val="00860B89"/>
    <w:rsid w:val="00860CF0"/>
    <w:rsid w:val="00860FC7"/>
    <w:rsid w:val="0086119F"/>
    <w:rsid w:val="00861247"/>
    <w:rsid w:val="00861322"/>
    <w:rsid w:val="008614B4"/>
    <w:rsid w:val="00861CE5"/>
    <w:rsid w:val="00862087"/>
    <w:rsid w:val="00862222"/>
    <w:rsid w:val="0086224C"/>
    <w:rsid w:val="008623E5"/>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98F"/>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4DE2"/>
    <w:rsid w:val="008757B7"/>
    <w:rsid w:val="008757DE"/>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0B"/>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B18"/>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17C"/>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52"/>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024"/>
    <w:rsid w:val="008A51E2"/>
    <w:rsid w:val="008A541F"/>
    <w:rsid w:val="008A5629"/>
    <w:rsid w:val="008A5734"/>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68C"/>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D17"/>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581"/>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69"/>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45D"/>
    <w:rsid w:val="008D4793"/>
    <w:rsid w:val="008D498E"/>
    <w:rsid w:val="008D4A80"/>
    <w:rsid w:val="008D4CBF"/>
    <w:rsid w:val="008D53BF"/>
    <w:rsid w:val="008D543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4F4D"/>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7B7"/>
    <w:rsid w:val="008F0853"/>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AD2"/>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691"/>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56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919"/>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4B2"/>
    <w:rsid w:val="0093263E"/>
    <w:rsid w:val="00932A10"/>
    <w:rsid w:val="00932D76"/>
    <w:rsid w:val="00933096"/>
    <w:rsid w:val="00933429"/>
    <w:rsid w:val="009339D9"/>
    <w:rsid w:val="00933C3B"/>
    <w:rsid w:val="00933CE5"/>
    <w:rsid w:val="00933E2E"/>
    <w:rsid w:val="00934420"/>
    <w:rsid w:val="0093444F"/>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8F3"/>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078"/>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3C"/>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5CD2"/>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45B"/>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6F13"/>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1ECD"/>
    <w:rsid w:val="0097264B"/>
    <w:rsid w:val="0097276D"/>
    <w:rsid w:val="0097285E"/>
    <w:rsid w:val="00972918"/>
    <w:rsid w:val="009729BD"/>
    <w:rsid w:val="009729DB"/>
    <w:rsid w:val="009729E6"/>
    <w:rsid w:val="00972A23"/>
    <w:rsid w:val="00972C61"/>
    <w:rsid w:val="00972D0B"/>
    <w:rsid w:val="00972E39"/>
    <w:rsid w:val="0097329C"/>
    <w:rsid w:val="0097393D"/>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0D"/>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74"/>
    <w:rsid w:val="009837B4"/>
    <w:rsid w:val="00983AF3"/>
    <w:rsid w:val="00983D04"/>
    <w:rsid w:val="00983D86"/>
    <w:rsid w:val="00984313"/>
    <w:rsid w:val="009847BB"/>
    <w:rsid w:val="009848BD"/>
    <w:rsid w:val="009849D6"/>
    <w:rsid w:val="00984BAF"/>
    <w:rsid w:val="00984E9F"/>
    <w:rsid w:val="00985226"/>
    <w:rsid w:val="00985371"/>
    <w:rsid w:val="0098559A"/>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1E1"/>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5FF"/>
    <w:rsid w:val="009968A8"/>
    <w:rsid w:val="00996D5D"/>
    <w:rsid w:val="00996EC1"/>
    <w:rsid w:val="00997200"/>
    <w:rsid w:val="009974EB"/>
    <w:rsid w:val="00997781"/>
    <w:rsid w:val="009978ED"/>
    <w:rsid w:val="009A051B"/>
    <w:rsid w:val="009A0711"/>
    <w:rsid w:val="009A09C5"/>
    <w:rsid w:val="009A0B3C"/>
    <w:rsid w:val="009A0B92"/>
    <w:rsid w:val="009A0D2F"/>
    <w:rsid w:val="009A0E84"/>
    <w:rsid w:val="009A10D1"/>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42"/>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4CF"/>
    <w:rsid w:val="009D3C8E"/>
    <w:rsid w:val="009D3CC2"/>
    <w:rsid w:val="009D3D89"/>
    <w:rsid w:val="009D3DFA"/>
    <w:rsid w:val="009D3EDF"/>
    <w:rsid w:val="009D3F0A"/>
    <w:rsid w:val="009D42F1"/>
    <w:rsid w:val="009D431D"/>
    <w:rsid w:val="009D43A1"/>
    <w:rsid w:val="009D4424"/>
    <w:rsid w:val="009D45EB"/>
    <w:rsid w:val="009D46F0"/>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89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430"/>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0F"/>
    <w:rsid w:val="00A07255"/>
    <w:rsid w:val="00A07484"/>
    <w:rsid w:val="00A0771A"/>
    <w:rsid w:val="00A07742"/>
    <w:rsid w:val="00A07C5F"/>
    <w:rsid w:val="00A07E61"/>
    <w:rsid w:val="00A10534"/>
    <w:rsid w:val="00A10B4B"/>
    <w:rsid w:val="00A10F55"/>
    <w:rsid w:val="00A114DB"/>
    <w:rsid w:val="00A116D1"/>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4"/>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64F"/>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A1D"/>
    <w:rsid w:val="00A25B75"/>
    <w:rsid w:val="00A25BF5"/>
    <w:rsid w:val="00A25D0A"/>
    <w:rsid w:val="00A25E48"/>
    <w:rsid w:val="00A26026"/>
    <w:rsid w:val="00A260B5"/>
    <w:rsid w:val="00A260CB"/>
    <w:rsid w:val="00A261D0"/>
    <w:rsid w:val="00A26300"/>
    <w:rsid w:val="00A266E2"/>
    <w:rsid w:val="00A26BA7"/>
    <w:rsid w:val="00A26E0D"/>
    <w:rsid w:val="00A2731C"/>
    <w:rsid w:val="00A27E57"/>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7C"/>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80C"/>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962"/>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95B"/>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57C"/>
    <w:rsid w:val="00A676C3"/>
    <w:rsid w:val="00A679E4"/>
    <w:rsid w:val="00A7027E"/>
    <w:rsid w:val="00A702CA"/>
    <w:rsid w:val="00A70B09"/>
    <w:rsid w:val="00A70BF5"/>
    <w:rsid w:val="00A71426"/>
    <w:rsid w:val="00A71750"/>
    <w:rsid w:val="00A7179E"/>
    <w:rsid w:val="00A7188C"/>
    <w:rsid w:val="00A719CF"/>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81"/>
    <w:rsid w:val="00A812FF"/>
    <w:rsid w:val="00A8132A"/>
    <w:rsid w:val="00A8174D"/>
    <w:rsid w:val="00A818AD"/>
    <w:rsid w:val="00A81952"/>
    <w:rsid w:val="00A819D1"/>
    <w:rsid w:val="00A81AC1"/>
    <w:rsid w:val="00A81AD8"/>
    <w:rsid w:val="00A81E51"/>
    <w:rsid w:val="00A81E80"/>
    <w:rsid w:val="00A82458"/>
    <w:rsid w:val="00A8282F"/>
    <w:rsid w:val="00A829AB"/>
    <w:rsid w:val="00A829EF"/>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0D"/>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4E"/>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753"/>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C11"/>
    <w:rsid w:val="00AA1E10"/>
    <w:rsid w:val="00AA20A3"/>
    <w:rsid w:val="00AA22F0"/>
    <w:rsid w:val="00AA2315"/>
    <w:rsid w:val="00AA27F4"/>
    <w:rsid w:val="00AA2AEA"/>
    <w:rsid w:val="00AA2C98"/>
    <w:rsid w:val="00AA2FEE"/>
    <w:rsid w:val="00AA3550"/>
    <w:rsid w:val="00AA367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6A2"/>
    <w:rsid w:val="00AA696F"/>
    <w:rsid w:val="00AA6A66"/>
    <w:rsid w:val="00AA6C01"/>
    <w:rsid w:val="00AA6EAF"/>
    <w:rsid w:val="00AA6EF1"/>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9F"/>
    <w:rsid w:val="00AC73D2"/>
    <w:rsid w:val="00AC7424"/>
    <w:rsid w:val="00AC762A"/>
    <w:rsid w:val="00AC7634"/>
    <w:rsid w:val="00AC7647"/>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657"/>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94"/>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A31"/>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D5E"/>
    <w:rsid w:val="00B01EE4"/>
    <w:rsid w:val="00B01F95"/>
    <w:rsid w:val="00B022FC"/>
    <w:rsid w:val="00B02498"/>
    <w:rsid w:val="00B025E9"/>
    <w:rsid w:val="00B027A9"/>
    <w:rsid w:val="00B028B9"/>
    <w:rsid w:val="00B02B4B"/>
    <w:rsid w:val="00B02D1E"/>
    <w:rsid w:val="00B0316D"/>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7EC"/>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36"/>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2ED3"/>
    <w:rsid w:val="00B33268"/>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2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0FF8"/>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9E2"/>
    <w:rsid w:val="00B54A98"/>
    <w:rsid w:val="00B54B97"/>
    <w:rsid w:val="00B54CAC"/>
    <w:rsid w:val="00B54CDE"/>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C4F"/>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C48"/>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737"/>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39E"/>
    <w:rsid w:val="00B845AF"/>
    <w:rsid w:val="00B8474C"/>
    <w:rsid w:val="00B848F3"/>
    <w:rsid w:val="00B84B85"/>
    <w:rsid w:val="00B851B8"/>
    <w:rsid w:val="00B851E8"/>
    <w:rsid w:val="00B8537E"/>
    <w:rsid w:val="00B85394"/>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43B"/>
    <w:rsid w:val="00B90635"/>
    <w:rsid w:val="00B909A3"/>
    <w:rsid w:val="00B90F2C"/>
    <w:rsid w:val="00B90F6F"/>
    <w:rsid w:val="00B91246"/>
    <w:rsid w:val="00B914EC"/>
    <w:rsid w:val="00B915B0"/>
    <w:rsid w:val="00B91667"/>
    <w:rsid w:val="00B91713"/>
    <w:rsid w:val="00B91742"/>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043"/>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3FAE"/>
    <w:rsid w:val="00BB4038"/>
    <w:rsid w:val="00BB42F0"/>
    <w:rsid w:val="00BB43C2"/>
    <w:rsid w:val="00BB4489"/>
    <w:rsid w:val="00BB467A"/>
    <w:rsid w:val="00BB4A6F"/>
    <w:rsid w:val="00BB4B40"/>
    <w:rsid w:val="00BB4BF6"/>
    <w:rsid w:val="00BB4CB1"/>
    <w:rsid w:val="00BB4E23"/>
    <w:rsid w:val="00BB535D"/>
    <w:rsid w:val="00BB5715"/>
    <w:rsid w:val="00BB5D7E"/>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705"/>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3D"/>
    <w:rsid w:val="00BC7B45"/>
    <w:rsid w:val="00BC7F90"/>
    <w:rsid w:val="00BD0079"/>
    <w:rsid w:val="00BD01F6"/>
    <w:rsid w:val="00BD0431"/>
    <w:rsid w:val="00BD0452"/>
    <w:rsid w:val="00BD04F5"/>
    <w:rsid w:val="00BD051C"/>
    <w:rsid w:val="00BD0614"/>
    <w:rsid w:val="00BD0677"/>
    <w:rsid w:val="00BD07C5"/>
    <w:rsid w:val="00BD07FE"/>
    <w:rsid w:val="00BD0881"/>
    <w:rsid w:val="00BD0DCE"/>
    <w:rsid w:val="00BD1053"/>
    <w:rsid w:val="00BD1173"/>
    <w:rsid w:val="00BD1262"/>
    <w:rsid w:val="00BD1532"/>
    <w:rsid w:val="00BD15CC"/>
    <w:rsid w:val="00BD1D2D"/>
    <w:rsid w:val="00BD20C7"/>
    <w:rsid w:val="00BD220C"/>
    <w:rsid w:val="00BD233A"/>
    <w:rsid w:val="00BD252C"/>
    <w:rsid w:val="00BD2561"/>
    <w:rsid w:val="00BD278B"/>
    <w:rsid w:val="00BD2B65"/>
    <w:rsid w:val="00BD2C41"/>
    <w:rsid w:val="00BD2D40"/>
    <w:rsid w:val="00BD2F2F"/>
    <w:rsid w:val="00BD302A"/>
    <w:rsid w:val="00BD313F"/>
    <w:rsid w:val="00BD31E5"/>
    <w:rsid w:val="00BD33F8"/>
    <w:rsid w:val="00BD3640"/>
    <w:rsid w:val="00BD36C5"/>
    <w:rsid w:val="00BD3987"/>
    <w:rsid w:val="00BD3A06"/>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F6"/>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49B"/>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28"/>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759"/>
    <w:rsid w:val="00C20802"/>
    <w:rsid w:val="00C20909"/>
    <w:rsid w:val="00C20B05"/>
    <w:rsid w:val="00C20C46"/>
    <w:rsid w:val="00C20CFD"/>
    <w:rsid w:val="00C20DEB"/>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5EA"/>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4F94"/>
    <w:rsid w:val="00C35190"/>
    <w:rsid w:val="00C353AA"/>
    <w:rsid w:val="00C35F04"/>
    <w:rsid w:val="00C366E4"/>
    <w:rsid w:val="00C36844"/>
    <w:rsid w:val="00C368F9"/>
    <w:rsid w:val="00C36AA8"/>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5A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8F"/>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D17"/>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43"/>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E90"/>
    <w:rsid w:val="00C632C8"/>
    <w:rsid w:val="00C638ED"/>
    <w:rsid w:val="00C6396A"/>
    <w:rsid w:val="00C63A7D"/>
    <w:rsid w:val="00C63AD7"/>
    <w:rsid w:val="00C63B2D"/>
    <w:rsid w:val="00C63BE9"/>
    <w:rsid w:val="00C63C74"/>
    <w:rsid w:val="00C63DE9"/>
    <w:rsid w:val="00C63E05"/>
    <w:rsid w:val="00C64594"/>
    <w:rsid w:val="00C6465F"/>
    <w:rsid w:val="00C64842"/>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A8B"/>
    <w:rsid w:val="00C85DCB"/>
    <w:rsid w:val="00C862AA"/>
    <w:rsid w:val="00C866D3"/>
    <w:rsid w:val="00C86714"/>
    <w:rsid w:val="00C86967"/>
    <w:rsid w:val="00C86AF3"/>
    <w:rsid w:val="00C86E9D"/>
    <w:rsid w:val="00C86ECE"/>
    <w:rsid w:val="00C870FC"/>
    <w:rsid w:val="00C872E0"/>
    <w:rsid w:val="00C873C6"/>
    <w:rsid w:val="00C8761D"/>
    <w:rsid w:val="00C87696"/>
    <w:rsid w:val="00C87AFC"/>
    <w:rsid w:val="00C87BB9"/>
    <w:rsid w:val="00C87C32"/>
    <w:rsid w:val="00C87D92"/>
    <w:rsid w:val="00C87FDA"/>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5C88"/>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850"/>
    <w:rsid w:val="00C97A21"/>
    <w:rsid w:val="00C97ADE"/>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0F3"/>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51"/>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2F06"/>
    <w:rsid w:val="00CB3044"/>
    <w:rsid w:val="00CB30C7"/>
    <w:rsid w:val="00CB31CB"/>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540"/>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14D"/>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A75"/>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A1"/>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B68"/>
    <w:rsid w:val="00D13D9D"/>
    <w:rsid w:val="00D13FAF"/>
    <w:rsid w:val="00D14099"/>
    <w:rsid w:val="00D1409D"/>
    <w:rsid w:val="00D1421B"/>
    <w:rsid w:val="00D14522"/>
    <w:rsid w:val="00D14CC5"/>
    <w:rsid w:val="00D1510C"/>
    <w:rsid w:val="00D1524D"/>
    <w:rsid w:val="00D158C3"/>
    <w:rsid w:val="00D158C4"/>
    <w:rsid w:val="00D158CA"/>
    <w:rsid w:val="00D15BDD"/>
    <w:rsid w:val="00D15C37"/>
    <w:rsid w:val="00D15CBC"/>
    <w:rsid w:val="00D15EDA"/>
    <w:rsid w:val="00D16186"/>
    <w:rsid w:val="00D16254"/>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6FC"/>
    <w:rsid w:val="00D33076"/>
    <w:rsid w:val="00D33104"/>
    <w:rsid w:val="00D331BA"/>
    <w:rsid w:val="00D332ED"/>
    <w:rsid w:val="00D33319"/>
    <w:rsid w:val="00D339AC"/>
    <w:rsid w:val="00D33B11"/>
    <w:rsid w:val="00D33E09"/>
    <w:rsid w:val="00D33E22"/>
    <w:rsid w:val="00D340C3"/>
    <w:rsid w:val="00D3412E"/>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BB"/>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4E"/>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159"/>
    <w:rsid w:val="00D5357C"/>
    <w:rsid w:val="00D5378B"/>
    <w:rsid w:val="00D5389A"/>
    <w:rsid w:val="00D53933"/>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198"/>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1F"/>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392"/>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E3B"/>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44B"/>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A58"/>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04"/>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1D"/>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D8E"/>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8AE"/>
    <w:rsid w:val="00DD6CD7"/>
    <w:rsid w:val="00DD6F9B"/>
    <w:rsid w:val="00DD736A"/>
    <w:rsid w:val="00DD73BA"/>
    <w:rsid w:val="00DD7874"/>
    <w:rsid w:val="00DD7ADB"/>
    <w:rsid w:val="00DD7CD2"/>
    <w:rsid w:val="00DD7E44"/>
    <w:rsid w:val="00DE012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86"/>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C9B"/>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B35"/>
    <w:rsid w:val="00DF5DFD"/>
    <w:rsid w:val="00DF5DFF"/>
    <w:rsid w:val="00DF60EA"/>
    <w:rsid w:val="00DF655D"/>
    <w:rsid w:val="00DF66F4"/>
    <w:rsid w:val="00DF6C1D"/>
    <w:rsid w:val="00DF6D7F"/>
    <w:rsid w:val="00DF7110"/>
    <w:rsid w:val="00DF713F"/>
    <w:rsid w:val="00DF722B"/>
    <w:rsid w:val="00DF7395"/>
    <w:rsid w:val="00DF798A"/>
    <w:rsid w:val="00DF79E0"/>
    <w:rsid w:val="00DF79F3"/>
    <w:rsid w:val="00DF7B6D"/>
    <w:rsid w:val="00DF7C4D"/>
    <w:rsid w:val="00DF7F44"/>
    <w:rsid w:val="00E00286"/>
    <w:rsid w:val="00E002DD"/>
    <w:rsid w:val="00E003E1"/>
    <w:rsid w:val="00E00D82"/>
    <w:rsid w:val="00E00E00"/>
    <w:rsid w:val="00E01054"/>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11"/>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39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93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81C"/>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1FD2"/>
    <w:rsid w:val="00E523A9"/>
    <w:rsid w:val="00E52666"/>
    <w:rsid w:val="00E526A8"/>
    <w:rsid w:val="00E52B40"/>
    <w:rsid w:val="00E52C63"/>
    <w:rsid w:val="00E52D37"/>
    <w:rsid w:val="00E52F40"/>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6A9"/>
    <w:rsid w:val="00E5570B"/>
    <w:rsid w:val="00E55892"/>
    <w:rsid w:val="00E558FB"/>
    <w:rsid w:val="00E55FC2"/>
    <w:rsid w:val="00E560D7"/>
    <w:rsid w:val="00E5623F"/>
    <w:rsid w:val="00E5625B"/>
    <w:rsid w:val="00E568FF"/>
    <w:rsid w:val="00E56A91"/>
    <w:rsid w:val="00E56AFB"/>
    <w:rsid w:val="00E5700F"/>
    <w:rsid w:val="00E5737E"/>
    <w:rsid w:val="00E5757D"/>
    <w:rsid w:val="00E575D7"/>
    <w:rsid w:val="00E577F6"/>
    <w:rsid w:val="00E57A0A"/>
    <w:rsid w:val="00E57A62"/>
    <w:rsid w:val="00E57B76"/>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5D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49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C1A"/>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2B5"/>
    <w:rsid w:val="00E84805"/>
    <w:rsid w:val="00E84807"/>
    <w:rsid w:val="00E84974"/>
    <w:rsid w:val="00E84A49"/>
    <w:rsid w:val="00E84E4F"/>
    <w:rsid w:val="00E84EE8"/>
    <w:rsid w:val="00E850EE"/>
    <w:rsid w:val="00E8549E"/>
    <w:rsid w:val="00E8578F"/>
    <w:rsid w:val="00E857EA"/>
    <w:rsid w:val="00E85D6F"/>
    <w:rsid w:val="00E85D9F"/>
    <w:rsid w:val="00E8615F"/>
    <w:rsid w:val="00E8625F"/>
    <w:rsid w:val="00E869EC"/>
    <w:rsid w:val="00E869ED"/>
    <w:rsid w:val="00E86CAA"/>
    <w:rsid w:val="00E86D64"/>
    <w:rsid w:val="00E86D8C"/>
    <w:rsid w:val="00E86DAB"/>
    <w:rsid w:val="00E8736E"/>
    <w:rsid w:val="00E879B2"/>
    <w:rsid w:val="00E87ABB"/>
    <w:rsid w:val="00E87C0A"/>
    <w:rsid w:val="00E87D6B"/>
    <w:rsid w:val="00E90038"/>
    <w:rsid w:val="00E90258"/>
    <w:rsid w:val="00E902A2"/>
    <w:rsid w:val="00E902EE"/>
    <w:rsid w:val="00E905EF"/>
    <w:rsid w:val="00E9081A"/>
    <w:rsid w:val="00E9093B"/>
    <w:rsid w:val="00E90CFF"/>
    <w:rsid w:val="00E90D03"/>
    <w:rsid w:val="00E90D63"/>
    <w:rsid w:val="00E90F44"/>
    <w:rsid w:val="00E91159"/>
    <w:rsid w:val="00E911B8"/>
    <w:rsid w:val="00E91631"/>
    <w:rsid w:val="00E91950"/>
    <w:rsid w:val="00E91A0A"/>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03A"/>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3F9"/>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5ECD"/>
    <w:rsid w:val="00EF6291"/>
    <w:rsid w:val="00EF62EE"/>
    <w:rsid w:val="00EF6319"/>
    <w:rsid w:val="00EF6590"/>
    <w:rsid w:val="00EF66B7"/>
    <w:rsid w:val="00EF6926"/>
    <w:rsid w:val="00EF6A06"/>
    <w:rsid w:val="00EF6C13"/>
    <w:rsid w:val="00EF6E03"/>
    <w:rsid w:val="00EF7101"/>
    <w:rsid w:val="00EF76F1"/>
    <w:rsid w:val="00EF7911"/>
    <w:rsid w:val="00EF7A66"/>
    <w:rsid w:val="00EF7AF9"/>
    <w:rsid w:val="00EF7B27"/>
    <w:rsid w:val="00EF7C07"/>
    <w:rsid w:val="00F00133"/>
    <w:rsid w:val="00F00298"/>
    <w:rsid w:val="00F003CE"/>
    <w:rsid w:val="00F00491"/>
    <w:rsid w:val="00F004E2"/>
    <w:rsid w:val="00F004F4"/>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3DF0"/>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5F35"/>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5EB"/>
    <w:rsid w:val="00F1365D"/>
    <w:rsid w:val="00F1403F"/>
    <w:rsid w:val="00F1425B"/>
    <w:rsid w:val="00F14567"/>
    <w:rsid w:val="00F1465A"/>
    <w:rsid w:val="00F1499E"/>
    <w:rsid w:val="00F14A12"/>
    <w:rsid w:val="00F15263"/>
    <w:rsid w:val="00F152E4"/>
    <w:rsid w:val="00F15319"/>
    <w:rsid w:val="00F153ED"/>
    <w:rsid w:val="00F16379"/>
    <w:rsid w:val="00F1640E"/>
    <w:rsid w:val="00F168A3"/>
    <w:rsid w:val="00F168F7"/>
    <w:rsid w:val="00F17019"/>
    <w:rsid w:val="00F17063"/>
    <w:rsid w:val="00F172D5"/>
    <w:rsid w:val="00F17555"/>
    <w:rsid w:val="00F17785"/>
    <w:rsid w:val="00F1794D"/>
    <w:rsid w:val="00F17B6C"/>
    <w:rsid w:val="00F17F0E"/>
    <w:rsid w:val="00F20186"/>
    <w:rsid w:val="00F20373"/>
    <w:rsid w:val="00F20FBC"/>
    <w:rsid w:val="00F2109D"/>
    <w:rsid w:val="00F2116E"/>
    <w:rsid w:val="00F21AE0"/>
    <w:rsid w:val="00F21C3A"/>
    <w:rsid w:val="00F21CE1"/>
    <w:rsid w:val="00F21E48"/>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1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C"/>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7F8"/>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093"/>
    <w:rsid w:val="00F42353"/>
    <w:rsid w:val="00F42418"/>
    <w:rsid w:val="00F424EE"/>
    <w:rsid w:val="00F4256C"/>
    <w:rsid w:val="00F42695"/>
    <w:rsid w:val="00F42982"/>
    <w:rsid w:val="00F42A8C"/>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B09"/>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C4E"/>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23D"/>
    <w:rsid w:val="00F74490"/>
    <w:rsid w:val="00F74596"/>
    <w:rsid w:val="00F7462C"/>
    <w:rsid w:val="00F74685"/>
    <w:rsid w:val="00F74777"/>
    <w:rsid w:val="00F74966"/>
    <w:rsid w:val="00F74DD6"/>
    <w:rsid w:val="00F74E62"/>
    <w:rsid w:val="00F74F1C"/>
    <w:rsid w:val="00F74F46"/>
    <w:rsid w:val="00F74F79"/>
    <w:rsid w:val="00F75513"/>
    <w:rsid w:val="00F7564C"/>
    <w:rsid w:val="00F758FD"/>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A60"/>
    <w:rsid w:val="00F84CB1"/>
    <w:rsid w:val="00F85097"/>
    <w:rsid w:val="00F854AF"/>
    <w:rsid w:val="00F854DD"/>
    <w:rsid w:val="00F855CA"/>
    <w:rsid w:val="00F8589E"/>
    <w:rsid w:val="00F85B08"/>
    <w:rsid w:val="00F85FE6"/>
    <w:rsid w:val="00F85FF6"/>
    <w:rsid w:val="00F86023"/>
    <w:rsid w:val="00F86422"/>
    <w:rsid w:val="00F865D7"/>
    <w:rsid w:val="00F866E1"/>
    <w:rsid w:val="00F86A97"/>
    <w:rsid w:val="00F86AC7"/>
    <w:rsid w:val="00F86C03"/>
    <w:rsid w:val="00F86E1C"/>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DF"/>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71C"/>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1FB"/>
    <w:rsid w:val="00FB5A15"/>
    <w:rsid w:val="00FB5AC3"/>
    <w:rsid w:val="00FB5ACE"/>
    <w:rsid w:val="00FB5AF4"/>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0FEF"/>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1F9"/>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4C"/>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6"/>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1F51"/>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B6A"/>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1922-83CA-459F-999F-615EBE83E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135</cp:revision>
  <cp:lastPrinted>2010-04-04T10:18:00Z</cp:lastPrinted>
  <dcterms:created xsi:type="dcterms:W3CDTF">2018-10-29T01:41:00Z</dcterms:created>
  <dcterms:modified xsi:type="dcterms:W3CDTF">2019-02-14T07:02:00Z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